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C6CCD" w14:textId="669D28AB" w:rsidR="005E1F4B" w:rsidRPr="00A45103" w:rsidRDefault="005E1F4B" w:rsidP="009026AE">
      <w:pPr>
        <w:pStyle w:val="3GPPHeader"/>
        <w:snapToGrid w:val="0"/>
        <w:rPr>
          <w:sz w:val="22"/>
          <w:szCs w:val="22"/>
        </w:rPr>
      </w:pPr>
      <w:r w:rsidRPr="00A45103">
        <w:rPr>
          <w:sz w:val="22"/>
          <w:szCs w:val="22"/>
        </w:rPr>
        <w:t>3GPP TSG</w:t>
      </w:r>
      <w:r w:rsidR="00D07766">
        <w:rPr>
          <w:sz w:val="22"/>
          <w:szCs w:val="22"/>
        </w:rPr>
        <w:t xml:space="preserve"> </w:t>
      </w:r>
      <w:r w:rsidRPr="00A45103">
        <w:rPr>
          <w:sz w:val="22"/>
          <w:szCs w:val="22"/>
        </w:rPr>
        <w:t>RAN WG</w:t>
      </w:r>
      <w:r w:rsidR="00C218FC" w:rsidRPr="00A45103">
        <w:rPr>
          <w:sz w:val="22"/>
          <w:szCs w:val="22"/>
        </w:rPr>
        <w:t>1</w:t>
      </w:r>
      <w:r w:rsidRPr="00A45103">
        <w:rPr>
          <w:sz w:val="22"/>
          <w:szCs w:val="22"/>
        </w:rPr>
        <w:t>#</w:t>
      </w:r>
      <w:r w:rsidR="00D07766">
        <w:rPr>
          <w:sz w:val="22"/>
          <w:szCs w:val="22"/>
        </w:rPr>
        <w:t>10</w:t>
      </w:r>
      <w:r w:rsidR="009372F6">
        <w:rPr>
          <w:sz w:val="22"/>
          <w:szCs w:val="22"/>
        </w:rPr>
        <w:t>3</w:t>
      </w:r>
      <w:r w:rsidR="00D07766">
        <w:rPr>
          <w:sz w:val="22"/>
          <w:szCs w:val="22"/>
        </w:rPr>
        <w:t>-e</w:t>
      </w:r>
      <w:r w:rsidRPr="00A45103">
        <w:rPr>
          <w:sz w:val="22"/>
          <w:szCs w:val="22"/>
        </w:rPr>
        <w:t xml:space="preserve">                                </w:t>
      </w:r>
      <w:r w:rsidRPr="00A45103">
        <w:rPr>
          <w:sz w:val="22"/>
          <w:szCs w:val="22"/>
        </w:rPr>
        <w:tab/>
      </w:r>
      <w:r w:rsidR="00DB7D46" w:rsidRPr="00DB7D46">
        <w:rPr>
          <w:sz w:val="22"/>
          <w:szCs w:val="22"/>
        </w:rPr>
        <w:t>R1-2009057</w:t>
      </w:r>
    </w:p>
    <w:p w14:paraId="6786BDAD" w14:textId="60A6D6E3" w:rsidR="005E1F4B" w:rsidRPr="00A45103" w:rsidRDefault="00D07766" w:rsidP="009026AE">
      <w:pPr>
        <w:pStyle w:val="3GPPHeader"/>
        <w:snapToGrid w:val="0"/>
        <w:rPr>
          <w:sz w:val="22"/>
          <w:szCs w:val="22"/>
        </w:rPr>
      </w:pPr>
      <w:r>
        <w:rPr>
          <w:sz w:val="22"/>
          <w:szCs w:val="22"/>
        </w:rPr>
        <w:t>e-Meeting</w:t>
      </w:r>
      <w:r w:rsidR="00755B4F" w:rsidRPr="00A45103">
        <w:rPr>
          <w:sz w:val="22"/>
          <w:szCs w:val="22"/>
        </w:rPr>
        <w:t xml:space="preserve">, </w:t>
      </w:r>
      <w:r w:rsidR="009372F6">
        <w:rPr>
          <w:sz w:val="22"/>
          <w:szCs w:val="22"/>
        </w:rPr>
        <w:t>October</w:t>
      </w:r>
      <w:r>
        <w:rPr>
          <w:sz w:val="22"/>
          <w:szCs w:val="22"/>
        </w:rPr>
        <w:t xml:space="preserve"> </w:t>
      </w:r>
      <w:r w:rsidR="009372F6">
        <w:rPr>
          <w:sz w:val="22"/>
          <w:szCs w:val="22"/>
        </w:rPr>
        <w:t>26</w:t>
      </w:r>
      <w:r w:rsidRPr="00D07766">
        <w:rPr>
          <w:sz w:val="22"/>
          <w:szCs w:val="22"/>
          <w:vertAlign w:val="superscript"/>
        </w:rPr>
        <w:t>th</w:t>
      </w:r>
      <w:r>
        <w:rPr>
          <w:sz w:val="22"/>
          <w:szCs w:val="22"/>
          <w:vertAlign w:val="superscript"/>
        </w:rPr>
        <w:t xml:space="preserve"> </w:t>
      </w:r>
      <w:r w:rsidRPr="00A45103">
        <w:rPr>
          <w:sz w:val="22"/>
          <w:szCs w:val="22"/>
        </w:rPr>
        <w:t>–</w:t>
      </w:r>
      <w:r>
        <w:rPr>
          <w:sz w:val="22"/>
          <w:szCs w:val="22"/>
        </w:rPr>
        <w:t xml:space="preserve"> </w:t>
      </w:r>
      <w:r w:rsidR="009372F6">
        <w:rPr>
          <w:sz w:val="22"/>
          <w:szCs w:val="22"/>
        </w:rPr>
        <w:t>November 13</w:t>
      </w:r>
      <w:r w:rsidRPr="00D07766">
        <w:rPr>
          <w:sz w:val="22"/>
          <w:szCs w:val="22"/>
          <w:vertAlign w:val="superscript"/>
        </w:rPr>
        <w:t>th</w:t>
      </w:r>
      <w:r>
        <w:rPr>
          <w:sz w:val="22"/>
          <w:szCs w:val="22"/>
        </w:rPr>
        <w:t>, 2020</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3ED6ECD3"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p>
    <w:p w14:paraId="1CC03627" w14:textId="6CF7EDBE"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CF5B47" w:rsidRPr="00CF5B47">
        <w:rPr>
          <w:sz w:val="22"/>
          <w:szCs w:val="22"/>
        </w:rPr>
        <w:t>Timing relationship enhancements in NTN</w:t>
      </w:r>
    </w:p>
    <w:p w14:paraId="14EA2A19" w14:textId="07CDDE59"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8.4.</w:t>
      </w:r>
      <w:r w:rsidR="00167C09">
        <w:rPr>
          <w:sz w:val="22"/>
          <w:szCs w:val="22"/>
        </w:rPr>
        <w:t>1</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3A511F0F" w14:textId="36888367" w:rsidR="00FB750F" w:rsidRPr="00FB750F" w:rsidRDefault="00FB750F" w:rsidP="00FB750F">
      <w:r>
        <w:t>In RAN1#102-e, the following agreements were achieved</w:t>
      </w:r>
      <w:r w:rsidR="00CA65D6">
        <w:t xml:space="preserve">. </w:t>
      </w:r>
    </w:p>
    <w:tbl>
      <w:tblPr>
        <w:tblStyle w:val="TableGrid"/>
        <w:tblW w:w="0" w:type="auto"/>
        <w:tblLook w:val="04A0" w:firstRow="1" w:lastRow="0" w:firstColumn="1" w:lastColumn="0" w:noHBand="0" w:noVBand="1"/>
      </w:tblPr>
      <w:tblGrid>
        <w:gridCol w:w="9350"/>
      </w:tblGrid>
      <w:tr w:rsidR="00FB750F" w14:paraId="35375810" w14:textId="77777777" w:rsidTr="00FB750F">
        <w:tc>
          <w:tcPr>
            <w:tcW w:w="9350" w:type="dxa"/>
          </w:tcPr>
          <w:p w14:paraId="22461805" w14:textId="77777777" w:rsidR="000F4B95" w:rsidRPr="00FB750F" w:rsidRDefault="000F4B95" w:rsidP="002A702D">
            <w:pPr>
              <w:overflowPunct/>
              <w:autoSpaceDE/>
              <w:autoSpaceDN/>
              <w:adjustRightInd/>
              <w:spacing w:before="120"/>
              <w:jc w:val="left"/>
              <w:textAlignment w:val="auto"/>
              <w:rPr>
                <w:rFonts w:eastAsia="Batang" w:cstheme="minorHAnsi"/>
                <w:szCs w:val="24"/>
                <w:lang w:eastAsia="x-none"/>
              </w:rPr>
            </w:pPr>
            <w:r w:rsidRPr="00FB750F">
              <w:rPr>
                <w:rFonts w:eastAsia="Batang" w:cstheme="minorHAnsi"/>
                <w:b/>
                <w:bCs/>
                <w:szCs w:val="24"/>
                <w:highlight w:val="green"/>
                <w:lang w:eastAsia="x-none"/>
              </w:rPr>
              <w:t>Agreement</w:t>
            </w:r>
            <w:r w:rsidRPr="00CA65D6">
              <w:rPr>
                <w:rFonts w:eastAsia="Batang" w:cstheme="minorHAnsi"/>
                <w:szCs w:val="24"/>
                <w:lang w:eastAsia="x-none"/>
              </w:rPr>
              <w:t xml:space="preserve"> in RAN1#102-e</w:t>
            </w:r>
          </w:p>
          <w:p w14:paraId="5F35CD91" w14:textId="77777777" w:rsidR="00296E04" w:rsidRPr="00296E04" w:rsidRDefault="00296E04" w:rsidP="000F4B95">
            <w:pPr>
              <w:rPr>
                <w:rFonts w:cstheme="minorHAnsi"/>
                <w:b/>
                <w:bCs/>
                <w:u w:val="single"/>
                <w:lang w:val="en-US"/>
              </w:rPr>
            </w:pPr>
            <w:r w:rsidRPr="00296E04">
              <w:rPr>
                <w:rFonts w:cstheme="minorHAnsi"/>
                <w:lang w:val="en-US"/>
              </w:rPr>
              <w:t xml:space="preserve">Introduce </w:t>
            </w:r>
            <w:proofErr w:type="spellStart"/>
            <w:r w:rsidRPr="00296E04">
              <w:rPr>
                <w:rFonts w:cstheme="minorHAnsi"/>
                <w:lang w:val="en-US"/>
              </w:rPr>
              <w:t>K_offset</w:t>
            </w:r>
            <w:proofErr w:type="spellEnd"/>
            <w:r w:rsidRPr="00296E04">
              <w:rPr>
                <w:rFonts w:cstheme="minorHAnsi"/>
                <w:lang w:val="en-US"/>
              </w:rPr>
              <w:t xml:space="preserve"> to enhance the following timing relationships:</w:t>
            </w:r>
          </w:p>
          <w:p w14:paraId="2E1C2BDD" w14:textId="77777777" w:rsidR="00296E04" w:rsidRPr="000F4B95" w:rsidRDefault="00296E04" w:rsidP="000F4B95">
            <w:pPr>
              <w:pStyle w:val="ListParagraph"/>
              <w:numPr>
                <w:ilvl w:val="0"/>
                <w:numId w:val="18"/>
              </w:numPr>
              <w:rPr>
                <w:rFonts w:cstheme="minorHAnsi"/>
                <w:b/>
                <w:bCs/>
                <w:u w:val="single"/>
                <w:lang w:val="en-US"/>
              </w:rPr>
            </w:pPr>
            <w:r w:rsidRPr="000F4B95">
              <w:rPr>
                <w:rFonts w:cstheme="minorHAnsi"/>
                <w:lang w:val="en-US"/>
              </w:rPr>
              <w:t>The transmission timing of DCI scheduled PUSCH (including CSI on PUSCH).</w:t>
            </w:r>
          </w:p>
          <w:p w14:paraId="09CB7E40" w14:textId="77777777" w:rsidR="00296E04" w:rsidRPr="000F4B95" w:rsidRDefault="00296E04" w:rsidP="000F4B95">
            <w:pPr>
              <w:pStyle w:val="ListParagraph"/>
              <w:numPr>
                <w:ilvl w:val="0"/>
                <w:numId w:val="18"/>
              </w:numPr>
              <w:rPr>
                <w:rFonts w:cstheme="minorHAnsi"/>
                <w:lang w:val="en-US"/>
              </w:rPr>
            </w:pPr>
            <w:r w:rsidRPr="000F4B95">
              <w:rPr>
                <w:rFonts w:cstheme="minorHAnsi"/>
                <w:lang w:val="en-US"/>
              </w:rPr>
              <w:t>The transmission timing of RAR grant scheduled PUSCH.</w:t>
            </w:r>
          </w:p>
          <w:p w14:paraId="5EB7233B" w14:textId="77777777" w:rsidR="00296E04" w:rsidRPr="000F4B95" w:rsidRDefault="00296E04" w:rsidP="000F4B95">
            <w:pPr>
              <w:pStyle w:val="ListParagraph"/>
              <w:numPr>
                <w:ilvl w:val="0"/>
                <w:numId w:val="18"/>
              </w:numPr>
              <w:rPr>
                <w:rFonts w:cstheme="minorHAnsi"/>
                <w:lang w:val="en-US"/>
              </w:rPr>
            </w:pPr>
            <w:r w:rsidRPr="000F4B95">
              <w:rPr>
                <w:rFonts w:cstheme="minorHAnsi"/>
                <w:lang w:val="en-US"/>
              </w:rPr>
              <w:t>The transmission timing of HARQ-ACK on PUCCH.</w:t>
            </w:r>
          </w:p>
          <w:p w14:paraId="32CF814D" w14:textId="77777777" w:rsidR="00296E04" w:rsidRPr="000F4B95" w:rsidRDefault="00296E04" w:rsidP="000F4B95">
            <w:pPr>
              <w:pStyle w:val="ListParagraph"/>
              <w:numPr>
                <w:ilvl w:val="0"/>
                <w:numId w:val="18"/>
              </w:numPr>
              <w:rPr>
                <w:rFonts w:cstheme="minorHAnsi"/>
                <w:lang w:val="en-US"/>
              </w:rPr>
            </w:pPr>
            <w:r w:rsidRPr="000F4B95">
              <w:rPr>
                <w:rFonts w:cstheme="minorHAnsi"/>
                <w:lang w:val="en-US"/>
              </w:rPr>
              <w:t>The CSI reference resource timing.</w:t>
            </w:r>
          </w:p>
          <w:p w14:paraId="5DA02BE8" w14:textId="77777777" w:rsidR="00296E04" w:rsidRPr="000F4B95" w:rsidRDefault="00296E04" w:rsidP="000F4B95">
            <w:pPr>
              <w:pStyle w:val="ListParagraph"/>
              <w:numPr>
                <w:ilvl w:val="0"/>
                <w:numId w:val="18"/>
              </w:numPr>
              <w:rPr>
                <w:rFonts w:cstheme="minorHAnsi"/>
                <w:lang w:val="en-US"/>
              </w:rPr>
            </w:pPr>
            <w:r w:rsidRPr="000F4B95">
              <w:rPr>
                <w:rFonts w:cstheme="minorHAnsi"/>
                <w:lang w:val="en-US"/>
              </w:rPr>
              <w:t>The transmission timing of aperiodic SRS.</w:t>
            </w:r>
          </w:p>
          <w:p w14:paraId="64C14150" w14:textId="34341C42" w:rsidR="00296E04" w:rsidRDefault="00296E04" w:rsidP="000F4B95">
            <w:pPr>
              <w:rPr>
                <w:rFonts w:cstheme="minorHAnsi"/>
                <w:lang w:val="en-US"/>
              </w:rPr>
            </w:pPr>
            <w:r w:rsidRPr="00296E04">
              <w:rPr>
                <w:rFonts w:cstheme="minorHAnsi"/>
                <w:lang w:val="en-US"/>
              </w:rPr>
              <w:t xml:space="preserve">Note: Additional timing relationships that require </w:t>
            </w:r>
            <w:proofErr w:type="spellStart"/>
            <w:r w:rsidRPr="00296E04">
              <w:rPr>
                <w:rFonts w:cstheme="minorHAnsi"/>
                <w:lang w:val="en-US"/>
              </w:rPr>
              <w:t>K_offset</w:t>
            </w:r>
            <w:proofErr w:type="spellEnd"/>
            <w:r w:rsidRPr="00296E04">
              <w:rPr>
                <w:rFonts w:cstheme="minorHAnsi"/>
                <w:lang w:val="en-US"/>
              </w:rPr>
              <w:t xml:space="preserve"> of the same or different values can be further identified.</w:t>
            </w:r>
          </w:p>
          <w:p w14:paraId="76144AD5" w14:textId="77777777" w:rsidR="000F4B95" w:rsidRPr="00FB750F" w:rsidRDefault="000F4B95" w:rsidP="002A702D">
            <w:pPr>
              <w:overflowPunct/>
              <w:autoSpaceDE/>
              <w:autoSpaceDN/>
              <w:adjustRightInd/>
              <w:spacing w:before="120"/>
              <w:jc w:val="left"/>
              <w:textAlignment w:val="auto"/>
              <w:rPr>
                <w:rFonts w:eastAsia="Batang" w:cstheme="minorHAnsi"/>
                <w:szCs w:val="24"/>
                <w:lang w:eastAsia="x-none"/>
              </w:rPr>
            </w:pPr>
            <w:bookmarkStart w:id="0" w:name="_Hlk49428996"/>
            <w:r w:rsidRPr="00FB750F">
              <w:rPr>
                <w:rFonts w:eastAsia="Batang" w:cstheme="minorHAnsi"/>
                <w:b/>
                <w:bCs/>
                <w:szCs w:val="24"/>
                <w:highlight w:val="green"/>
                <w:lang w:eastAsia="x-none"/>
              </w:rPr>
              <w:t>Agreement</w:t>
            </w:r>
            <w:r w:rsidRPr="00CA65D6">
              <w:rPr>
                <w:rFonts w:eastAsia="Batang" w:cstheme="minorHAnsi"/>
                <w:szCs w:val="24"/>
                <w:lang w:eastAsia="x-none"/>
              </w:rPr>
              <w:t xml:space="preserve"> in RAN1#102-e</w:t>
            </w:r>
          </w:p>
          <w:p w14:paraId="52F2308F" w14:textId="77777777" w:rsidR="00296E04" w:rsidRPr="00296E04" w:rsidRDefault="00296E04" w:rsidP="00296E04">
            <w:pPr>
              <w:rPr>
                <w:rFonts w:cstheme="minorHAnsi"/>
                <w:lang w:val="en-US"/>
              </w:rPr>
            </w:pPr>
            <w:r w:rsidRPr="00296E04">
              <w:rPr>
                <w:rFonts w:cstheme="minorHAnsi"/>
                <w:lang w:val="en-US"/>
              </w:rPr>
              <w:t xml:space="preserve">For </w:t>
            </w:r>
            <w:proofErr w:type="spellStart"/>
            <w:r w:rsidRPr="00296E04">
              <w:rPr>
                <w:rFonts w:cstheme="minorHAnsi"/>
                <w:lang w:val="en-US"/>
              </w:rPr>
              <w:t>Koffset</w:t>
            </w:r>
            <w:proofErr w:type="spellEnd"/>
            <w:r w:rsidRPr="00296E04">
              <w:rPr>
                <w:rFonts w:cstheme="minorHAnsi"/>
                <w:lang w:val="en-US"/>
              </w:rPr>
              <w:t xml:space="preserve"> used in initial access, the information of </w:t>
            </w:r>
            <w:proofErr w:type="spellStart"/>
            <w:r w:rsidRPr="00296E04">
              <w:rPr>
                <w:rFonts w:cstheme="minorHAnsi"/>
                <w:lang w:val="en-US"/>
              </w:rPr>
              <w:t>Koffset</w:t>
            </w:r>
            <w:proofErr w:type="spellEnd"/>
            <w:r w:rsidRPr="00296E04">
              <w:rPr>
                <w:rFonts w:cstheme="minorHAnsi"/>
                <w:lang w:val="en-US"/>
              </w:rPr>
              <w:t xml:space="preserve"> is carried in system information. </w:t>
            </w:r>
          </w:p>
          <w:p w14:paraId="303DCAAC" w14:textId="77777777" w:rsidR="00296E04" w:rsidRPr="00296E04" w:rsidRDefault="00296E04" w:rsidP="00296E04">
            <w:pPr>
              <w:numPr>
                <w:ilvl w:val="0"/>
                <w:numId w:val="16"/>
              </w:numPr>
              <w:contextualSpacing/>
              <w:rPr>
                <w:rFonts w:cstheme="minorHAnsi"/>
                <w:lang w:val="en-US"/>
              </w:rPr>
            </w:pPr>
            <w:r w:rsidRPr="00296E04">
              <w:rPr>
                <w:rFonts w:cstheme="minorHAnsi"/>
                <w:lang w:val="en-US"/>
              </w:rPr>
              <w:t xml:space="preserve">FFS implicit and/or explicit signaling of </w:t>
            </w:r>
            <w:proofErr w:type="spellStart"/>
            <w:r w:rsidRPr="00296E04">
              <w:rPr>
                <w:rFonts w:cstheme="minorHAnsi"/>
                <w:lang w:val="en-US"/>
              </w:rPr>
              <w:t>Koffset</w:t>
            </w:r>
            <w:proofErr w:type="spellEnd"/>
            <w:r w:rsidRPr="00296E04">
              <w:rPr>
                <w:rFonts w:cstheme="minorHAnsi"/>
                <w:lang w:val="en-US"/>
              </w:rPr>
              <w:t xml:space="preserve"> in system information.</w:t>
            </w:r>
          </w:p>
          <w:p w14:paraId="4D94F177" w14:textId="77777777" w:rsidR="00296E04" w:rsidRPr="00296E04" w:rsidRDefault="00296E04" w:rsidP="00296E04">
            <w:pPr>
              <w:numPr>
                <w:ilvl w:val="0"/>
                <w:numId w:val="16"/>
              </w:numPr>
              <w:contextualSpacing/>
              <w:rPr>
                <w:rFonts w:cstheme="minorHAnsi"/>
                <w:lang w:val="en-US"/>
              </w:rPr>
            </w:pPr>
            <w:r w:rsidRPr="00296E04">
              <w:rPr>
                <w:rFonts w:cstheme="minorHAnsi"/>
                <w:lang w:val="en-US"/>
              </w:rPr>
              <w:t xml:space="preserve">FFS a cell specific </w:t>
            </w:r>
            <w:proofErr w:type="spellStart"/>
            <w:r w:rsidRPr="00296E04">
              <w:rPr>
                <w:rFonts w:cstheme="minorHAnsi"/>
                <w:lang w:val="en-US"/>
              </w:rPr>
              <w:t>Koffset</w:t>
            </w:r>
            <w:proofErr w:type="spellEnd"/>
            <w:r w:rsidRPr="00296E04">
              <w:rPr>
                <w:rFonts w:cstheme="minorHAnsi"/>
                <w:lang w:val="en-US"/>
              </w:rPr>
              <w:t xml:space="preserve"> value used in all beams of a cell and/or each beam in a cell uses a </w:t>
            </w:r>
            <w:proofErr w:type="gramStart"/>
            <w:r w:rsidRPr="00296E04">
              <w:rPr>
                <w:rFonts w:cstheme="minorHAnsi"/>
                <w:lang w:val="en-US"/>
              </w:rPr>
              <w:t>beam-specific</w:t>
            </w:r>
            <w:proofErr w:type="gramEnd"/>
            <w:r w:rsidRPr="00296E04">
              <w:rPr>
                <w:rFonts w:cstheme="minorHAnsi"/>
                <w:lang w:val="en-US"/>
              </w:rPr>
              <w:t xml:space="preserve"> </w:t>
            </w:r>
            <w:proofErr w:type="spellStart"/>
            <w:r w:rsidRPr="00296E04">
              <w:rPr>
                <w:rFonts w:cstheme="minorHAnsi"/>
                <w:lang w:val="en-US"/>
              </w:rPr>
              <w:t>Koffset</w:t>
            </w:r>
            <w:proofErr w:type="spellEnd"/>
            <w:r w:rsidRPr="00296E04">
              <w:rPr>
                <w:rFonts w:cstheme="minorHAnsi"/>
                <w:lang w:val="en-US"/>
              </w:rPr>
              <w:t xml:space="preserve"> value.</w:t>
            </w:r>
          </w:p>
          <w:p w14:paraId="2DB74800" w14:textId="77777777" w:rsidR="00296E04" w:rsidRDefault="00296E04" w:rsidP="00CA65D6">
            <w:pPr>
              <w:numPr>
                <w:ilvl w:val="0"/>
                <w:numId w:val="16"/>
              </w:numPr>
              <w:rPr>
                <w:rFonts w:cstheme="minorHAnsi"/>
                <w:lang w:val="en-US"/>
              </w:rPr>
            </w:pPr>
            <w:r w:rsidRPr="00296E04">
              <w:rPr>
                <w:rFonts w:cstheme="minorHAnsi"/>
                <w:lang w:val="en-US"/>
              </w:rPr>
              <w:t xml:space="preserve">FFS whether/how to update </w:t>
            </w:r>
            <w:proofErr w:type="spellStart"/>
            <w:r w:rsidRPr="00296E04">
              <w:rPr>
                <w:rFonts w:cstheme="minorHAnsi"/>
                <w:lang w:val="en-US"/>
              </w:rPr>
              <w:t>Koffset</w:t>
            </w:r>
            <w:proofErr w:type="spellEnd"/>
            <w:r w:rsidRPr="00296E04">
              <w:rPr>
                <w:rFonts w:cstheme="minorHAnsi"/>
                <w:lang w:val="en-US"/>
              </w:rPr>
              <w:t xml:space="preserve"> after initial access.</w:t>
            </w:r>
            <w:bookmarkEnd w:id="0"/>
          </w:p>
          <w:p w14:paraId="40DB1EEB" w14:textId="74860E62" w:rsidR="002A702D" w:rsidRPr="002A702D" w:rsidRDefault="002A702D" w:rsidP="002A702D">
            <w:pPr>
              <w:rPr>
                <w:rFonts w:cstheme="minorHAnsi"/>
                <w:lang w:val="en-US"/>
              </w:rPr>
            </w:pPr>
            <w:r w:rsidRPr="002A702D">
              <w:rPr>
                <w:rFonts w:cstheme="minorHAnsi"/>
                <w:b/>
                <w:bCs/>
                <w:highlight w:val="green"/>
                <w:lang w:val="en-US"/>
              </w:rPr>
              <w:t>Agreements</w:t>
            </w:r>
            <w:r>
              <w:rPr>
                <w:rFonts w:cstheme="minorHAnsi"/>
                <w:b/>
                <w:bCs/>
                <w:lang w:val="en-US"/>
              </w:rPr>
              <w:t xml:space="preserve"> </w:t>
            </w:r>
            <w:r w:rsidRPr="002A702D">
              <w:rPr>
                <w:rFonts w:cstheme="minorHAnsi"/>
                <w:lang w:val="en-US"/>
              </w:rPr>
              <w:t>in</w:t>
            </w:r>
            <w:r>
              <w:rPr>
                <w:rFonts w:cstheme="minorHAnsi"/>
                <w:lang w:val="en-US"/>
              </w:rPr>
              <w:t xml:space="preserve"> RAN2#111-e</w:t>
            </w:r>
          </w:p>
          <w:p w14:paraId="6B0EE36A" w14:textId="313DFB7B" w:rsidR="002A702D" w:rsidRPr="000F4B95" w:rsidRDefault="002A702D" w:rsidP="002A702D">
            <w:pPr>
              <w:rPr>
                <w:rFonts w:cstheme="minorHAnsi"/>
                <w:lang w:val="en-US"/>
              </w:rPr>
            </w:pPr>
            <w:r w:rsidRPr="002A702D">
              <w:rPr>
                <w:rFonts w:cstheme="minorHAnsi"/>
                <w:lang w:val="en-US"/>
              </w:rPr>
              <w:t>Both 2-step and 4-step RACH are supported in Rel-17 NTN. FFS enhancements to RACH to accommodate the NTN environment.</w:t>
            </w:r>
          </w:p>
        </w:tc>
      </w:tr>
    </w:tbl>
    <w:p w14:paraId="7C5E6990" w14:textId="5B7F884A" w:rsidR="00CA65D6" w:rsidRDefault="00CA65D6" w:rsidP="00CA65D6">
      <w:pPr>
        <w:snapToGrid w:val="0"/>
        <w:spacing w:before="120"/>
        <w:rPr>
          <w:szCs w:val="22"/>
        </w:rPr>
      </w:pPr>
      <w:r>
        <w:rPr>
          <w:szCs w:val="22"/>
        </w:rPr>
        <w:t>A</w:t>
      </w:r>
      <w:r w:rsidRPr="00CA65D6">
        <w:rPr>
          <w:szCs w:val="22"/>
        </w:rPr>
        <w:t xml:space="preserve">s </w:t>
      </w:r>
      <w:r w:rsidR="003505C3">
        <w:rPr>
          <w:szCs w:val="22"/>
        </w:rPr>
        <w:t>a</w:t>
      </w:r>
      <w:r w:rsidRPr="00CA65D6">
        <w:rPr>
          <w:szCs w:val="22"/>
        </w:rPr>
        <w:t xml:space="preserve"> recommendation from </w:t>
      </w:r>
      <w:r>
        <w:rPr>
          <w:szCs w:val="22"/>
        </w:rPr>
        <w:t xml:space="preserve">the </w:t>
      </w:r>
      <w:r w:rsidRPr="00CA65D6">
        <w:rPr>
          <w:szCs w:val="22"/>
        </w:rPr>
        <w:t xml:space="preserve">moderator, </w:t>
      </w:r>
      <w:r>
        <w:rPr>
          <w:szCs w:val="22"/>
        </w:rPr>
        <w:t xml:space="preserve">the following </w:t>
      </w:r>
      <w:r w:rsidRPr="00CA65D6">
        <w:rPr>
          <w:szCs w:val="22"/>
        </w:rPr>
        <w:t xml:space="preserve">discussion on RAN1#103-e </w:t>
      </w:r>
      <w:r>
        <w:rPr>
          <w:szCs w:val="22"/>
        </w:rPr>
        <w:t>was encouraged</w:t>
      </w:r>
      <w:r w:rsidRPr="00CA65D6">
        <w:rPr>
          <w:szCs w:val="22"/>
        </w:rPr>
        <w:t>.</w:t>
      </w:r>
    </w:p>
    <w:p w14:paraId="47ED010F" w14:textId="7AB76F5F" w:rsidR="000F4B95" w:rsidRPr="002A702D" w:rsidRDefault="000F4B95" w:rsidP="002A702D">
      <w:pPr>
        <w:pStyle w:val="ListParagraph"/>
        <w:numPr>
          <w:ilvl w:val="0"/>
          <w:numId w:val="20"/>
        </w:numPr>
        <w:spacing w:before="120"/>
        <w:rPr>
          <w:i/>
          <w:iCs/>
        </w:rPr>
      </w:pPr>
      <w:r w:rsidRPr="000F4B95">
        <w:rPr>
          <w:i/>
          <w:iCs/>
        </w:rPr>
        <w:t>Moderator recommendation on Issue #3: On MAC CE timing relationship, companies are encouraged to conduct more investigations and provide input to RAN1#103-e.</w:t>
      </w:r>
    </w:p>
    <w:p w14:paraId="0BE18AFB" w14:textId="0B64E12F" w:rsidR="000F4B95" w:rsidRPr="000F4B95" w:rsidRDefault="000F4B95" w:rsidP="000F4B95">
      <w:pPr>
        <w:pStyle w:val="ListParagraph"/>
        <w:numPr>
          <w:ilvl w:val="0"/>
          <w:numId w:val="20"/>
        </w:numPr>
        <w:spacing w:before="120"/>
        <w:rPr>
          <w:i/>
          <w:iCs/>
        </w:rPr>
      </w:pPr>
      <w:r w:rsidRPr="000F4B95">
        <w:rPr>
          <w:i/>
          <w:iCs/>
        </w:rPr>
        <w:t>Moderator recommendation on Issue #4 – 2-step RACH timing relationship: RAN1 to wait for RAN2 decision on whether to support 2-step RACH for NTN or not, before discussing 2-step RACH timing relationship.</w:t>
      </w:r>
    </w:p>
    <w:p w14:paraId="18B634BC" w14:textId="6340A384" w:rsidR="00BD2064" w:rsidRDefault="00FB750F" w:rsidP="00CA65D6">
      <w:pPr>
        <w:snapToGrid w:val="0"/>
        <w:spacing w:before="120"/>
        <w:rPr>
          <w:szCs w:val="22"/>
        </w:rPr>
      </w:pPr>
      <w:r>
        <w:rPr>
          <w:szCs w:val="22"/>
        </w:rPr>
        <w:t xml:space="preserve">In this contribution, we </w:t>
      </w:r>
      <w:r w:rsidR="00391B61">
        <w:rPr>
          <w:szCs w:val="22"/>
        </w:rPr>
        <w:t xml:space="preserve">will provide </w:t>
      </w:r>
      <w:r>
        <w:rPr>
          <w:szCs w:val="22"/>
        </w:rPr>
        <w:t xml:space="preserve">further </w:t>
      </w:r>
      <w:r w:rsidR="00A25E20">
        <w:rPr>
          <w:szCs w:val="22"/>
        </w:rPr>
        <w:t>discuss</w:t>
      </w:r>
      <w:r w:rsidR="00391B61">
        <w:rPr>
          <w:szCs w:val="22"/>
        </w:rPr>
        <w:t>ion</w:t>
      </w:r>
      <w:r w:rsidR="00A25E20">
        <w:rPr>
          <w:szCs w:val="22"/>
        </w:rPr>
        <w:t xml:space="preserve"> </w:t>
      </w:r>
      <w:r w:rsidR="00CA65D6">
        <w:rPr>
          <w:szCs w:val="22"/>
        </w:rPr>
        <w:t xml:space="preserve">on </w:t>
      </w:r>
    </w:p>
    <w:p w14:paraId="17AB8950" w14:textId="322213BA" w:rsidR="000F4B95" w:rsidRPr="00CA65D6" w:rsidRDefault="000F4B95" w:rsidP="002A702D">
      <w:pPr>
        <w:numPr>
          <w:ilvl w:val="0"/>
          <w:numId w:val="7"/>
        </w:numPr>
        <w:overflowPunct/>
        <w:autoSpaceDE/>
        <w:autoSpaceDN/>
        <w:adjustRightInd/>
        <w:spacing w:before="120" w:after="0"/>
        <w:contextualSpacing/>
        <w:jc w:val="left"/>
        <w:textAlignment w:val="auto"/>
      </w:pPr>
      <w:r w:rsidRPr="000F4B95">
        <w:rPr>
          <w:rFonts w:eastAsia="Batang" w:cstheme="minorHAnsi"/>
          <w:szCs w:val="24"/>
          <w:lang w:eastAsia="x-none"/>
        </w:rPr>
        <w:t>MAC CE timing relationship</w:t>
      </w:r>
    </w:p>
    <w:p w14:paraId="5C0223C4" w14:textId="5922F609" w:rsidR="000F4B95" w:rsidRPr="000F4B95" w:rsidRDefault="000F4B95" w:rsidP="00E62FDD">
      <w:pPr>
        <w:numPr>
          <w:ilvl w:val="0"/>
          <w:numId w:val="7"/>
        </w:numPr>
        <w:overflowPunct/>
        <w:autoSpaceDE/>
        <w:autoSpaceDN/>
        <w:adjustRightInd/>
        <w:spacing w:before="120" w:after="0"/>
        <w:contextualSpacing/>
        <w:jc w:val="left"/>
        <w:textAlignment w:val="auto"/>
        <w:rPr>
          <w:szCs w:val="22"/>
        </w:rPr>
      </w:pPr>
      <w:r w:rsidRPr="000F4B95">
        <w:rPr>
          <w:rFonts w:cstheme="minorHAnsi"/>
        </w:rPr>
        <w:t xml:space="preserve">2-step RACH timing relationship </w:t>
      </w:r>
    </w:p>
    <w:p w14:paraId="2D459D53" w14:textId="0EBA10CC" w:rsidR="000F4B95" w:rsidRDefault="000F4B95" w:rsidP="00E62FDD">
      <w:pPr>
        <w:numPr>
          <w:ilvl w:val="0"/>
          <w:numId w:val="7"/>
        </w:numPr>
        <w:overflowPunct/>
        <w:autoSpaceDE/>
        <w:autoSpaceDN/>
        <w:adjustRightInd/>
        <w:spacing w:before="120" w:after="0"/>
        <w:contextualSpacing/>
        <w:jc w:val="left"/>
        <w:textAlignment w:val="auto"/>
        <w:rPr>
          <w:szCs w:val="22"/>
        </w:rPr>
      </w:pPr>
      <w:bookmarkStart w:id="1" w:name="_Hlk54103511"/>
      <w:r w:rsidRPr="000F4B95">
        <w:rPr>
          <w:szCs w:val="22"/>
        </w:rPr>
        <w:t xml:space="preserve">implicit and/or explicit </w:t>
      </w:r>
      <w:proofErr w:type="spellStart"/>
      <w:r w:rsidRPr="000F4B95">
        <w:rPr>
          <w:szCs w:val="22"/>
        </w:rPr>
        <w:t>signaling</w:t>
      </w:r>
      <w:proofErr w:type="spellEnd"/>
      <w:r w:rsidRPr="000F4B95">
        <w:rPr>
          <w:szCs w:val="22"/>
        </w:rPr>
        <w:t xml:space="preserve"> of </w:t>
      </w:r>
      <w:proofErr w:type="spellStart"/>
      <w:r w:rsidRPr="000F4B95">
        <w:rPr>
          <w:szCs w:val="22"/>
        </w:rPr>
        <w:t>Koffset</w:t>
      </w:r>
      <w:proofErr w:type="spellEnd"/>
      <w:r w:rsidRPr="000F4B95">
        <w:rPr>
          <w:szCs w:val="22"/>
        </w:rPr>
        <w:t xml:space="preserve"> in system information</w:t>
      </w:r>
    </w:p>
    <w:bookmarkEnd w:id="1"/>
    <w:p w14:paraId="491C27BF" w14:textId="4C49A04F" w:rsidR="00EC2855" w:rsidRDefault="00EC2855" w:rsidP="00EC2855">
      <w:pPr>
        <w:pStyle w:val="Heading1"/>
      </w:pPr>
      <w:r>
        <w:lastRenderedPageBreak/>
        <w:t>Discussion</w:t>
      </w:r>
    </w:p>
    <w:p w14:paraId="77B8629E" w14:textId="50732773" w:rsidR="00BD2064" w:rsidRDefault="00F9168D" w:rsidP="00BD2064">
      <w:pPr>
        <w:pStyle w:val="Heading2"/>
        <w:rPr>
          <w:lang w:val="en-US" w:eastAsia="zh-TW"/>
        </w:rPr>
      </w:pPr>
      <w:r>
        <w:rPr>
          <w:lang w:val="en-US" w:eastAsia="zh-TW"/>
        </w:rPr>
        <w:t xml:space="preserve">MAC CE timing </w:t>
      </w:r>
      <w:r w:rsidR="009F16DC">
        <w:rPr>
          <w:lang w:val="en-US" w:eastAsia="zh-TW"/>
        </w:rPr>
        <w:t>enhancement</w:t>
      </w:r>
    </w:p>
    <w:p w14:paraId="42EA4AFA" w14:textId="698C2616" w:rsidR="000B7313" w:rsidRPr="000B7313" w:rsidRDefault="000B7313" w:rsidP="000B7313">
      <w:pPr>
        <w:pStyle w:val="Heading3"/>
        <w:rPr>
          <w:lang w:val="en-US" w:eastAsia="zh-TW"/>
        </w:rPr>
      </w:pPr>
      <w:r w:rsidRPr="000B7313">
        <w:rPr>
          <w:lang w:val="en-US" w:eastAsia="zh-TW"/>
        </w:rPr>
        <w:t>Action time on Rel-16 spec</w:t>
      </w:r>
    </w:p>
    <w:p w14:paraId="007B4B2F" w14:textId="40242E22" w:rsidR="00F9168D" w:rsidRPr="00F9168D" w:rsidRDefault="00F9168D" w:rsidP="00F9168D">
      <w:pPr>
        <w:rPr>
          <w:lang w:val="en-US" w:eastAsia="zh-TW"/>
        </w:rPr>
      </w:pPr>
      <w:r w:rsidRPr="00F9168D">
        <w:rPr>
          <w:lang w:val="en-US" w:eastAsia="zh-TW"/>
        </w:rPr>
        <w:t xml:space="preserve">Rel-16 </w:t>
      </w:r>
      <w:r w:rsidR="00AE20A3">
        <w:rPr>
          <w:lang w:val="en-US" w:eastAsia="zh-TW"/>
        </w:rPr>
        <w:t>NR includes the foll</w:t>
      </w:r>
      <w:r w:rsidR="00C46BC0">
        <w:rPr>
          <w:lang w:val="en-US" w:eastAsia="zh-TW"/>
        </w:rPr>
        <w:t>ow</w:t>
      </w:r>
      <w:r w:rsidR="00AE20A3">
        <w:rPr>
          <w:lang w:val="en-US" w:eastAsia="zh-TW"/>
        </w:rPr>
        <w:t>ing</w:t>
      </w:r>
      <w:r w:rsidRPr="00F9168D">
        <w:rPr>
          <w:lang w:val="en-US" w:eastAsia="zh-TW"/>
        </w:rPr>
        <w:t xml:space="preserve"> MAC CE</w:t>
      </w:r>
      <w:r w:rsidR="00AE20A3">
        <w:rPr>
          <w:lang w:val="en-US" w:eastAsia="zh-TW"/>
        </w:rPr>
        <w:t xml:space="preserve"> commands</w:t>
      </w:r>
      <w:r w:rsidRPr="00F9168D">
        <w:rPr>
          <w:lang w:val="en-US" w:eastAsia="zh-TW"/>
        </w:rPr>
        <w:t xml:space="preserve"> </w:t>
      </w:r>
      <w:r w:rsidR="00AE20A3">
        <w:rPr>
          <w:lang w:val="en-US" w:eastAsia="zh-TW"/>
        </w:rPr>
        <w:t>that support</w:t>
      </w:r>
      <w:r w:rsidRPr="00F9168D">
        <w:rPr>
          <w:lang w:val="en-US" w:eastAsia="zh-TW"/>
        </w:rPr>
        <w:t xml:space="preserve"> activation </w:t>
      </w:r>
      <w:r w:rsidR="00AE20A3">
        <w:rPr>
          <w:lang w:val="en-US" w:eastAsia="zh-TW"/>
        </w:rPr>
        <w:t>and</w:t>
      </w:r>
      <w:r w:rsidRPr="00F9168D">
        <w:rPr>
          <w:lang w:val="en-US" w:eastAsia="zh-TW"/>
        </w:rPr>
        <w:t xml:space="preserve"> deactivation</w:t>
      </w:r>
      <w:r w:rsidR="00AE20A3">
        <w:rPr>
          <w:lang w:val="en-US" w:eastAsia="zh-TW"/>
        </w:rPr>
        <w:t>:</w:t>
      </w:r>
    </w:p>
    <w:p w14:paraId="14FFEC18" w14:textId="77777777" w:rsidR="00F9168D" w:rsidRPr="00F9168D" w:rsidRDefault="00F9168D" w:rsidP="00F9168D">
      <w:pPr>
        <w:numPr>
          <w:ilvl w:val="0"/>
          <w:numId w:val="21"/>
        </w:numPr>
        <w:contextualSpacing/>
        <w:rPr>
          <w:lang w:val="en-US" w:eastAsia="zh-TW"/>
        </w:rPr>
      </w:pPr>
      <w:bookmarkStart w:id="2" w:name="_Hlk54095068"/>
      <w:r w:rsidRPr="00F9168D">
        <w:rPr>
          <w:lang w:val="en-US" w:eastAsia="zh-TW"/>
        </w:rPr>
        <w:t>Timing Advance Command</w:t>
      </w:r>
      <w:bookmarkEnd w:id="2"/>
      <w:r w:rsidRPr="00F9168D">
        <w:rPr>
          <w:lang w:val="en-US" w:eastAsia="zh-TW"/>
        </w:rPr>
        <w:t xml:space="preserve"> MAC CE</w:t>
      </w:r>
    </w:p>
    <w:p w14:paraId="39111A08" w14:textId="77777777" w:rsidR="00F9168D" w:rsidRPr="00F9168D" w:rsidRDefault="00F9168D" w:rsidP="00F9168D">
      <w:pPr>
        <w:numPr>
          <w:ilvl w:val="0"/>
          <w:numId w:val="21"/>
        </w:numPr>
        <w:contextualSpacing/>
        <w:rPr>
          <w:lang w:val="en-US" w:eastAsia="zh-TW"/>
        </w:rPr>
      </w:pPr>
      <w:bookmarkStart w:id="3" w:name="_Hlk50969848"/>
      <w:r w:rsidRPr="00F9168D">
        <w:rPr>
          <w:lang w:val="en-US" w:eastAsia="zh-TW"/>
        </w:rPr>
        <w:t>DRX Command MAC CE</w:t>
      </w:r>
    </w:p>
    <w:bookmarkEnd w:id="3"/>
    <w:p w14:paraId="6020648E" w14:textId="77777777" w:rsidR="00F9168D" w:rsidRPr="00F9168D" w:rsidRDefault="00F9168D" w:rsidP="00F9168D">
      <w:pPr>
        <w:numPr>
          <w:ilvl w:val="0"/>
          <w:numId w:val="21"/>
        </w:numPr>
        <w:contextualSpacing/>
        <w:rPr>
          <w:lang w:val="en-US" w:eastAsia="zh-TW"/>
        </w:rPr>
      </w:pPr>
      <w:proofErr w:type="spellStart"/>
      <w:r w:rsidRPr="00F9168D">
        <w:rPr>
          <w:lang w:val="en-US" w:eastAsia="zh-TW"/>
        </w:rPr>
        <w:t>SCell</w:t>
      </w:r>
      <w:proofErr w:type="spellEnd"/>
      <w:r w:rsidRPr="00F9168D">
        <w:rPr>
          <w:lang w:val="en-US" w:eastAsia="zh-TW"/>
        </w:rPr>
        <w:t xml:space="preserve"> Activation/Deactivation MAC CE</w:t>
      </w:r>
    </w:p>
    <w:p w14:paraId="55BE9438" w14:textId="77777777" w:rsidR="00F9168D" w:rsidRPr="00F9168D" w:rsidRDefault="00F9168D" w:rsidP="00F9168D">
      <w:pPr>
        <w:numPr>
          <w:ilvl w:val="0"/>
          <w:numId w:val="21"/>
        </w:numPr>
        <w:contextualSpacing/>
        <w:rPr>
          <w:lang w:val="en-US" w:eastAsia="zh-TW"/>
        </w:rPr>
      </w:pPr>
      <w:r w:rsidRPr="00F9168D">
        <w:rPr>
          <w:lang w:val="en-US" w:eastAsia="zh-TW"/>
        </w:rPr>
        <w:t>PUCCH spatial relation Activation/Deactivation MAC CE</w:t>
      </w:r>
    </w:p>
    <w:p w14:paraId="0B49131F" w14:textId="77777777" w:rsidR="00F9168D" w:rsidRPr="00F9168D" w:rsidRDefault="00F9168D" w:rsidP="00F9168D">
      <w:pPr>
        <w:numPr>
          <w:ilvl w:val="0"/>
          <w:numId w:val="21"/>
        </w:numPr>
        <w:contextualSpacing/>
        <w:rPr>
          <w:lang w:val="en-US" w:eastAsia="zh-TW"/>
        </w:rPr>
      </w:pPr>
      <w:r w:rsidRPr="00F9168D">
        <w:rPr>
          <w:lang w:val="en-US" w:eastAsia="zh-TW"/>
        </w:rPr>
        <w:t>SP ZP CSI-RS Resource Set Activation/Deactivation MAC CE</w:t>
      </w:r>
    </w:p>
    <w:p w14:paraId="0D6F3986" w14:textId="77777777" w:rsidR="00F9168D" w:rsidRPr="00F9168D" w:rsidRDefault="00F9168D" w:rsidP="00F9168D">
      <w:pPr>
        <w:numPr>
          <w:ilvl w:val="0"/>
          <w:numId w:val="21"/>
        </w:numPr>
        <w:contextualSpacing/>
        <w:rPr>
          <w:lang w:val="en-US" w:eastAsia="zh-TW"/>
        </w:rPr>
      </w:pPr>
      <w:r w:rsidRPr="00F9168D">
        <w:rPr>
          <w:lang w:val="en-US" w:eastAsia="zh-TW"/>
        </w:rPr>
        <w:t>TCI States Activation/Deactivation for UE-specific PDSCH MAC CE</w:t>
      </w:r>
    </w:p>
    <w:p w14:paraId="7EFE7210" w14:textId="77777777" w:rsidR="00F9168D" w:rsidRPr="00F9168D" w:rsidRDefault="00F9168D" w:rsidP="00F9168D">
      <w:pPr>
        <w:numPr>
          <w:ilvl w:val="0"/>
          <w:numId w:val="21"/>
        </w:numPr>
        <w:contextualSpacing/>
        <w:rPr>
          <w:lang w:val="en-US" w:eastAsia="zh-TW"/>
        </w:rPr>
      </w:pPr>
      <w:r w:rsidRPr="00F9168D">
        <w:rPr>
          <w:lang w:val="en-US" w:eastAsia="zh-TW"/>
        </w:rPr>
        <w:t>Aperiodic CSI Trigger State Sub-selection MAC CE</w:t>
      </w:r>
    </w:p>
    <w:p w14:paraId="026ACC59" w14:textId="77777777" w:rsidR="00F9168D" w:rsidRPr="00F9168D" w:rsidRDefault="00F9168D" w:rsidP="00F9168D">
      <w:pPr>
        <w:numPr>
          <w:ilvl w:val="0"/>
          <w:numId w:val="21"/>
        </w:numPr>
        <w:contextualSpacing/>
        <w:rPr>
          <w:lang w:val="en-US" w:eastAsia="zh-TW"/>
        </w:rPr>
      </w:pPr>
      <w:r w:rsidRPr="00F9168D">
        <w:rPr>
          <w:lang w:val="en-US" w:eastAsia="zh-TW"/>
        </w:rPr>
        <w:t>SP CSI reporting on PUCCH Activation/Deactivation MAC CE</w:t>
      </w:r>
    </w:p>
    <w:p w14:paraId="562E219C" w14:textId="77777777" w:rsidR="00F9168D" w:rsidRPr="00F9168D" w:rsidRDefault="00F9168D" w:rsidP="00F9168D">
      <w:pPr>
        <w:numPr>
          <w:ilvl w:val="0"/>
          <w:numId w:val="21"/>
        </w:numPr>
        <w:contextualSpacing/>
        <w:rPr>
          <w:lang w:val="en-US" w:eastAsia="zh-TW"/>
        </w:rPr>
      </w:pPr>
      <w:r w:rsidRPr="00F9168D">
        <w:rPr>
          <w:lang w:val="en-US" w:eastAsia="zh-TW"/>
        </w:rPr>
        <w:t>SP CSI-RS/CSI-IM Resource Set Activation/Deactivation MAC CE</w:t>
      </w:r>
    </w:p>
    <w:p w14:paraId="42CC4F1E" w14:textId="77777777" w:rsidR="00F9168D" w:rsidRPr="00F9168D" w:rsidRDefault="00F9168D" w:rsidP="00F9168D">
      <w:pPr>
        <w:numPr>
          <w:ilvl w:val="0"/>
          <w:numId w:val="21"/>
        </w:numPr>
        <w:rPr>
          <w:lang w:val="en-US" w:eastAsia="zh-TW"/>
        </w:rPr>
      </w:pPr>
      <w:r w:rsidRPr="00F9168D">
        <w:rPr>
          <w:lang w:val="en-US" w:eastAsia="zh-TW"/>
        </w:rPr>
        <w:t>SP SRS Activation/Deactivation MAC CE</w:t>
      </w:r>
    </w:p>
    <w:p w14:paraId="3303FC87" w14:textId="257C88AA" w:rsidR="00F9168D" w:rsidRPr="00F9168D" w:rsidRDefault="00F9168D" w:rsidP="00F9168D">
      <w:pPr>
        <w:rPr>
          <w:lang w:val="en-US" w:eastAsia="zh-TW"/>
        </w:rPr>
      </w:pPr>
      <w:r w:rsidRPr="00F9168D">
        <w:rPr>
          <w:lang w:val="en-US" w:eastAsia="zh-TW"/>
        </w:rPr>
        <w:t xml:space="preserve">Note that there exist </w:t>
      </w:r>
      <w:r w:rsidR="00AE20A3">
        <w:rPr>
          <w:lang w:val="en-US" w:eastAsia="zh-TW"/>
        </w:rPr>
        <w:t>four</w:t>
      </w:r>
      <w:r w:rsidRPr="00F9168D">
        <w:rPr>
          <w:lang w:val="en-US" w:eastAsia="zh-TW"/>
        </w:rPr>
        <w:t xml:space="preserve"> different wordings</w:t>
      </w:r>
      <w:r w:rsidR="00433631">
        <w:rPr>
          <w:lang w:val="en-US" w:eastAsia="zh-TW"/>
        </w:rPr>
        <w:t xml:space="preserve"> (and three different timing)</w:t>
      </w:r>
      <w:r w:rsidRPr="00F9168D">
        <w:rPr>
          <w:lang w:val="en-US" w:eastAsia="zh-TW"/>
        </w:rPr>
        <w:t xml:space="preserve"> in Rel-16 for the </w:t>
      </w:r>
      <w:r w:rsidR="00AE20A3">
        <w:rPr>
          <w:lang w:val="en-US" w:eastAsia="zh-TW"/>
        </w:rPr>
        <w:t>action</w:t>
      </w:r>
      <w:r w:rsidRPr="00F9168D">
        <w:rPr>
          <w:lang w:val="en-US" w:eastAsia="zh-TW"/>
        </w:rPr>
        <w:t xml:space="preserve"> time</w:t>
      </w:r>
    </w:p>
    <w:p w14:paraId="3AFB9D96" w14:textId="0422723D" w:rsidR="00F9168D" w:rsidRPr="00F9168D" w:rsidRDefault="00F9168D" w:rsidP="00F9168D">
      <w:pPr>
        <w:numPr>
          <w:ilvl w:val="0"/>
          <w:numId w:val="22"/>
        </w:numPr>
        <w:ind w:left="763"/>
        <w:contextualSpacing/>
        <w:rPr>
          <w:lang w:val="en-US" w:eastAsia="zh-TW"/>
        </w:rPr>
      </w:pPr>
      <w:r w:rsidRPr="00F9168D">
        <w:rPr>
          <w:lang w:val="en-US" w:eastAsia="zh-TW"/>
        </w:rPr>
        <w:t xml:space="preserve">given a specific slot number with no TA, e.g., slot </w:t>
      </w:r>
      <m:oMath>
        <m:r>
          <w:rPr>
            <w:rFonts w:ascii="Cambria Math" w:hAnsi="Cambria Math"/>
            <w:lang w:val="en-US" w:eastAsia="zh-TW"/>
          </w:rPr>
          <m:t>p=n+k'+1</m:t>
        </m:r>
      </m:oMath>
      <w:r w:rsidRPr="00F9168D">
        <w:rPr>
          <w:lang w:val="en-US" w:eastAsia="zh-TW"/>
        </w:rPr>
        <w:t>; or</w:t>
      </w:r>
    </w:p>
    <w:p w14:paraId="61D95576" w14:textId="69C3EC70" w:rsidR="00F9168D" w:rsidRPr="00F9168D" w:rsidRDefault="00F9168D" w:rsidP="00F9168D">
      <w:pPr>
        <w:numPr>
          <w:ilvl w:val="0"/>
          <w:numId w:val="22"/>
        </w:numPr>
        <w:ind w:left="763"/>
        <w:contextualSpacing/>
        <w:rPr>
          <w:lang w:val="en-US" w:eastAsia="zh-TW"/>
        </w:rPr>
      </w:pPr>
      <w:r w:rsidRPr="00F9168D">
        <w:rPr>
          <w:lang w:val="en-US" w:eastAsia="zh-TW"/>
        </w:rPr>
        <w:t xml:space="preserve">timing after a given slot, e.g., the first slot that is after slot  </w:t>
      </w:r>
      <m:oMath>
        <m:r>
          <w:rPr>
            <w:rFonts w:ascii="Cambria Math" w:hAnsi="Cambria Math"/>
            <w:lang w:val="en-US" w:eastAsia="zh-TW"/>
          </w:rPr>
          <m:t>q=n+k'</m:t>
        </m:r>
      </m:oMath>
      <w:r w:rsidRPr="00F9168D">
        <w:rPr>
          <w:lang w:val="en-US" w:eastAsia="zh-TW"/>
        </w:rPr>
        <w:t>; or</w:t>
      </w:r>
    </w:p>
    <w:p w14:paraId="69B08521" w14:textId="2ED913B2" w:rsidR="00F9168D" w:rsidRPr="00F9168D" w:rsidRDefault="00F9168D" w:rsidP="00F9168D">
      <w:pPr>
        <w:numPr>
          <w:ilvl w:val="0"/>
          <w:numId w:val="22"/>
        </w:numPr>
        <w:ind w:left="763"/>
        <w:contextualSpacing/>
        <w:rPr>
          <w:lang w:val="en-US" w:eastAsia="zh-TW"/>
        </w:rPr>
      </w:pPr>
      <w:r w:rsidRPr="00F9168D">
        <w:rPr>
          <w:lang w:val="en-US" w:eastAsia="zh-TW"/>
        </w:rPr>
        <w:t xml:space="preserve">given a specific UL slot number, e.g., UL slot </w:t>
      </w:r>
      <m:oMath>
        <m:r>
          <w:rPr>
            <w:rFonts w:ascii="Cambria Math" w:hAnsi="Cambria Math"/>
            <w:lang w:val="en-US" w:eastAsia="zh-TW"/>
          </w:rPr>
          <m:t>r=m+k+1</m:t>
        </m:r>
      </m:oMath>
      <w:r w:rsidR="00D0009A">
        <w:rPr>
          <w:lang w:val="en-US" w:eastAsia="zh-TW"/>
        </w:rPr>
        <w:t>; or</w:t>
      </w:r>
    </w:p>
    <w:p w14:paraId="33F02718" w14:textId="58D55F0A" w:rsidR="00F9168D" w:rsidRPr="00F9168D" w:rsidRDefault="00F9168D" w:rsidP="00F9168D">
      <w:pPr>
        <w:numPr>
          <w:ilvl w:val="0"/>
          <w:numId w:val="22"/>
        </w:numPr>
        <w:rPr>
          <w:lang w:val="en-US" w:eastAsia="zh-TW"/>
        </w:rPr>
      </w:pPr>
      <w:r w:rsidRPr="00F9168D">
        <w:rPr>
          <w:lang w:val="en-US" w:eastAsia="zh-TW"/>
        </w:rPr>
        <w:t xml:space="preserve">given a specific processing time in absolute time, e.g., </w:t>
      </w:r>
      <m:oMath>
        <m:r>
          <w:rPr>
            <w:rFonts w:ascii="Cambria Math" w:hAnsi="Cambria Math"/>
            <w:lang w:val="en-US" w:eastAsia="zh-TW"/>
          </w:rPr>
          <m:t>s=m+4ms</m:t>
        </m:r>
      </m:oMath>
      <w:r w:rsidR="00D0009A">
        <w:rPr>
          <w:lang w:val="en-US" w:eastAsia="zh-TW"/>
        </w:rPr>
        <w:t xml:space="preserve"> (after 4ms),</w:t>
      </w:r>
    </w:p>
    <w:p w14:paraId="1F1890F9" w14:textId="7A91B127" w:rsidR="00F9168D" w:rsidRPr="00F9168D" w:rsidRDefault="00F9168D" w:rsidP="00F9168D">
      <w:pPr>
        <w:spacing w:after="240"/>
        <w:rPr>
          <w:lang w:val="en-US" w:eastAsia="zh-TW"/>
        </w:rPr>
      </w:pPr>
      <w:r w:rsidRPr="00F9168D">
        <w:rPr>
          <w:lang w:val="en-US" w:eastAsia="zh-TW"/>
        </w:rPr>
        <w:t xml:space="preserve">where </w:t>
      </w:r>
      <m:oMath>
        <m:r>
          <w:rPr>
            <w:rFonts w:ascii="Cambria Math" w:hAnsi="Cambria Math"/>
            <w:lang w:val="en-US" w:eastAsia="zh-TW"/>
          </w:rPr>
          <m:t>n</m:t>
        </m:r>
      </m:oMath>
      <w:r w:rsidRPr="00F9168D">
        <w:rPr>
          <w:lang w:val="en-US" w:eastAsia="zh-TW"/>
        </w:rPr>
        <w:t xml:space="preserve"> refers to a slot for HARQ-ACK, </w:t>
      </w:r>
      <m:oMath>
        <m:r>
          <w:rPr>
            <w:rFonts w:ascii="Cambria Math" w:hAnsi="Cambria Math"/>
            <w:lang w:val="en-US" w:eastAsia="zh-TW"/>
          </w:rPr>
          <m:t>m</m:t>
        </m:r>
      </m:oMath>
      <w:r w:rsidRPr="00F9168D">
        <w:rPr>
          <w:lang w:val="en-US" w:eastAsia="zh-TW"/>
        </w:rPr>
        <w:t xml:space="preserve"> refers to a slot for a timing advance command reception, and k and k’ are related to UE processing time. </w:t>
      </w:r>
    </w:p>
    <w:p w14:paraId="390BA77A" w14:textId="77777777" w:rsidR="00F9168D" w:rsidRDefault="00F9168D" w:rsidP="00DB27B1">
      <w:pPr>
        <w:jc w:val="center"/>
        <w:rPr>
          <w:lang w:val="en-US" w:eastAsia="zh-TW"/>
        </w:rPr>
      </w:pPr>
      <w:r>
        <w:rPr>
          <w:noProof/>
        </w:rPr>
        <w:drawing>
          <wp:inline distT="0" distB="0" distL="0" distR="0" wp14:anchorId="119EC284" wp14:editId="648A0251">
            <wp:extent cx="5074920" cy="1673352"/>
            <wp:effectExtent l="0" t="0" r="0" b="3175"/>
            <wp:docPr id="10" name="Picture 10"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74920" cy="1673352"/>
                    </a:xfrm>
                    <a:prstGeom prst="rect">
                      <a:avLst/>
                    </a:prstGeom>
                  </pic:spPr>
                </pic:pic>
              </a:graphicData>
            </a:graphic>
          </wp:inline>
        </w:drawing>
      </w:r>
    </w:p>
    <w:p w14:paraId="0F24CB7A" w14:textId="07E5D6C7" w:rsidR="00F9168D" w:rsidRDefault="00F9168D" w:rsidP="00F9168D">
      <w:pPr>
        <w:pStyle w:val="Caption"/>
      </w:pPr>
      <w:bookmarkStart w:id="4" w:name="_Ref50725816"/>
      <w:r>
        <w:t xml:space="preserve">Figure </w:t>
      </w:r>
      <w:r>
        <w:fldChar w:fldCharType="begin"/>
      </w:r>
      <w:r>
        <w:instrText xml:space="preserve"> SEQ Figure \* ARABIC </w:instrText>
      </w:r>
      <w:r>
        <w:fldChar w:fldCharType="separate"/>
      </w:r>
      <w:r w:rsidR="00DF4FCA">
        <w:rPr>
          <w:noProof/>
        </w:rPr>
        <w:t>1</w:t>
      </w:r>
      <w:r>
        <w:fldChar w:fldCharType="end"/>
      </w:r>
      <w:bookmarkEnd w:id="4"/>
      <w:r>
        <w:t>: MAC CE activation timing in Rel-16</w:t>
      </w:r>
    </w:p>
    <w:p w14:paraId="7B5391BA" w14:textId="616504C0" w:rsidR="0062448C" w:rsidRDefault="00433631" w:rsidP="00433631">
      <w:pPr>
        <w:rPr>
          <w:lang w:val="en-US" w:eastAsia="zh-TW"/>
        </w:rPr>
      </w:pPr>
      <w:r w:rsidRPr="00F9168D">
        <w:rPr>
          <w:lang w:val="en-US" w:eastAsia="zh-TW"/>
        </w:rPr>
        <w:fldChar w:fldCharType="begin"/>
      </w:r>
      <w:r w:rsidRPr="00F9168D">
        <w:rPr>
          <w:lang w:val="en-US" w:eastAsia="zh-TW"/>
        </w:rPr>
        <w:instrText xml:space="preserve"> REF _Ref50725816 \h </w:instrText>
      </w:r>
      <w:r w:rsidRPr="00F9168D">
        <w:rPr>
          <w:lang w:val="en-US" w:eastAsia="zh-TW"/>
        </w:rPr>
      </w:r>
      <w:r w:rsidRPr="00F9168D">
        <w:rPr>
          <w:lang w:val="en-US" w:eastAsia="zh-TW"/>
        </w:rPr>
        <w:fldChar w:fldCharType="separate"/>
      </w:r>
      <w:r w:rsidR="00DF4FCA">
        <w:t xml:space="preserve">Figure </w:t>
      </w:r>
      <w:r w:rsidR="00DF4FCA">
        <w:rPr>
          <w:noProof/>
        </w:rPr>
        <w:t>1</w:t>
      </w:r>
      <w:r w:rsidRPr="00F9168D">
        <w:rPr>
          <w:lang w:val="en-US" w:eastAsia="zh-TW"/>
        </w:rPr>
        <w:fldChar w:fldCharType="end"/>
      </w:r>
      <w:r w:rsidRPr="00F9168D">
        <w:rPr>
          <w:lang w:val="en-US" w:eastAsia="zh-TW"/>
        </w:rPr>
        <w:t xml:space="preserve"> shows </w:t>
      </w:r>
      <w:r>
        <w:rPr>
          <w:lang w:val="en-US" w:eastAsia="zh-TW"/>
        </w:rPr>
        <w:t xml:space="preserve">different </w:t>
      </w:r>
      <w:r w:rsidRPr="00F9168D">
        <w:rPr>
          <w:lang w:val="en-US" w:eastAsia="zh-TW"/>
        </w:rPr>
        <w:t xml:space="preserve">MAC CE action time </w:t>
      </w:r>
      <w:r w:rsidR="003C0D07">
        <w:rPr>
          <w:lang w:val="en-US" w:eastAsia="zh-TW"/>
        </w:rPr>
        <w:t xml:space="preserve">supported </w:t>
      </w:r>
      <w:r w:rsidRPr="00F9168D">
        <w:rPr>
          <w:lang w:val="en-US" w:eastAsia="zh-TW"/>
        </w:rPr>
        <w:t>in Rel-16</w:t>
      </w:r>
      <w:r>
        <w:rPr>
          <w:lang w:val="en-US" w:eastAsia="zh-TW"/>
        </w:rPr>
        <w:t xml:space="preserve">, where </w:t>
      </w:r>
    </w:p>
    <w:p w14:paraId="41488859" w14:textId="3707B4DF" w:rsidR="0062448C" w:rsidRPr="0062448C" w:rsidRDefault="0062448C" w:rsidP="0062448C">
      <w:pPr>
        <w:pStyle w:val="ListParagraph"/>
        <w:numPr>
          <w:ilvl w:val="0"/>
          <w:numId w:val="26"/>
        </w:numPr>
        <w:rPr>
          <w:lang w:val="en-US" w:eastAsia="zh-TW"/>
        </w:rPr>
      </w:pPr>
      <w:r w:rsidRPr="0062448C">
        <w:rPr>
          <w:lang w:val="en-US" w:eastAsia="zh-TW"/>
        </w:rPr>
        <w:t>action #1</w:t>
      </w:r>
      <w:r w:rsidR="00D108E1">
        <w:rPr>
          <w:lang w:val="en-US" w:eastAsia="zh-TW"/>
        </w:rPr>
        <w:t>:</w:t>
      </w:r>
      <w:r>
        <w:rPr>
          <w:lang w:val="en-US" w:eastAsia="zh-TW"/>
        </w:rPr>
        <w:t xml:space="preserve"> </w:t>
      </w:r>
      <w:r w:rsidR="00D108E1">
        <w:rPr>
          <w:lang w:val="en-US" w:eastAsia="zh-TW"/>
        </w:rPr>
        <w:t xml:space="preserve">MAC CE action time for </w:t>
      </w:r>
      <w:proofErr w:type="spellStart"/>
      <w:r w:rsidRPr="0062448C">
        <w:rPr>
          <w:lang w:val="en-US" w:eastAsia="zh-TW"/>
        </w:rPr>
        <w:t>SCell</w:t>
      </w:r>
      <w:proofErr w:type="spellEnd"/>
      <w:r>
        <w:rPr>
          <w:lang w:val="en-US" w:eastAsia="zh-TW"/>
        </w:rPr>
        <w:t>,</w:t>
      </w:r>
      <w:r w:rsidR="00D108E1">
        <w:rPr>
          <w:lang w:val="en-US" w:eastAsia="zh-TW"/>
        </w:rPr>
        <w:t xml:space="preserve"> </w:t>
      </w:r>
      <w:r w:rsidR="00D108E1" w:rsidRPr="00D108E1">
        <w:rPr>
          <w:lang w:val="en-US" w:eastAsia="zh-TW"/>
        </w:rPr>
        <w:t>PUCCH spatial relation</w:t>
      </w:r>
      <w:r w:rsidR="00D108E1">
        <w:rPr>
          <w:lang w:val="en-US" w:eastAsia="zh-TW"/>
        </w:rPr>
        <w:t xml:space="preserve">, </w:t>
      </w:r>
      <w:r w:rsidR="00D108E1" w:rsidRPr="00D108E1">
        <w:rPr>
          <w:lang w:val="en-US" w:eastAsia="zh-TW"/>
        </w:rPr>
        <w:t>SP CSI reporting</w:t>
      </w:r>
      <w:r w:rsidR="00D108E1">
        <w:rPr>
          <w:lang w:val="en-US" w:eastAsia="zh-TW"/>
        </w:rPr>
        <w:t xml:space="preserve">, and </w:t>
      </w:r>
      <w:r w:rsidR="00D108E1" w:rsidRPr="00D108E1">
        <w:rPr>
          <w:lang w:val="en-US" w:eastAsia="zh-TW"/>
        </w:rPr>
        <w:t>SP SRS</w:t>
      </w:r>
      <w:r w:rsidR="00D108E1">
        <w:rPr>
          <w:lang w:val="en-US" w:eastAsia="zh-TW"/>
        </w:rPr>
        <w:t xml:space="preserve"> </w:t>
      </w:r>
    </w:p>
    <w:p w14:paraId="213D7D41" w14:textId="6B5E7224" w:rsidR="0062448C" w:rsidRPr="0062448C" w:rsidRDefault="0062448C" w:rsidP="0062448C">
      <w:pPr>
        <w:pStyle w:val="ListParagraph"/>
        <w:numPr>
          <w:ilvl w:val="0"/>
          <w:numId w:val="26"/>
        </w:numPr>
        <w:rPr>
          <w:lang w:val="en-US" w:eastAsia="zh-TW"/>
        </w:rPr>
      </w:pPr>
      <w:r w:rsidRPr="0062448C">
        <w:rPr>
          <w:lang w:val="en-US" w:eastAsia="zh-TW"/>
        </w:rPr>
        <w:t>action #2:</w:t>
      </w:r>
      <w:r w:rsidR="00D108E1">
        <w:rPr>
          <w:lang w:val="en-US" w:eastAsia="zh-TW"/>
        </w:rPr>
        <w:t xml:space="preserve"> MAC CE action time for </w:t>
      </w:r>
      <w:r w:rsidR="00D108E1" w:rsidRPr="00D108E1">
        <w:rPr>
          <w:lang w:val="en-US" w:eastAsia="zh-TW"/>
        </w:rPr>
        <w:t>SP ZP CSI-RS</w:t>
      </w:r>
      <w:r w:rsidR="00D108E1">
        <w:rPr>
          <w:lang w:val="en-US" w:eastAsia="zh-TW"/>
        </w:rPr>
        <w:t xml:space="preserve">, </w:t>
      </w:r>
      <w:r w:rsidR="00D108E1" w:rsidRPr="00F9168D">
        <w:rPr>
          <w:lang w:val="en-US" w:eastAsia="zh-TW"/>
        </w:rPr>
        <w:t>TCI States</w:t>
      </w:r>
      <w:r w:rsidR="00D108E1">
        <w:rPr>
          <w:lang w:val="en-US" w:eastAsia="zh-TW"/>
        </w:rPr>
        <w:t xml:space="preserve">, </w:t>
      </w:r>
      <w:r w:rsidR="00D108E1" w:rsidRPr="00F9168D">
        <w:rPr>
          <w:lang w:val="en-US" w:eastAsia="zh-TW"/>
        </w:rPr>
        <w:t>Aperiodic CSI</w:t>
      </w:r>
      <w:r w:rsidR="00D108E1">
        <w:rPr>
          <w:lang w:val="en-US" w:eastAsia="zh-TW"/>
        </w:rPr>
        <w:t xml:space="preserve">, </w:t>
      </w:r>
      <w:r w:rsidR="00D108E1" w:rsidRPr="00F9168D">
        <w:rPr>
          <w:lang w:val="en-US" w:eastAsia="zh-TW"/>
        </w:rPr>
        <w:t>SP CSI-RS/CSI-IM</w:t>
      </w:r>
    </w:p>
    <w:p w14:paraId="2FC067E9" w14:textId="66921361" w:rsidR="0062448C" w:rsidRPr="0062448C" w:rsidRDefault="0062448C" w:rsidP="0062448C">
      <w:pPr>
        <w:pStyle w:val="ListParagraph"/>
        <w:numPr>
          <w:ilvl w:val="0"/>
          <w:numId w:val="26"/>
        </w:numPr>
        <w:rPr>
          <w:lang w:val="en-US" w:eastAsia="zh-TW"/>
        </w:rPr>
      </w:pPr>
      <w:r w:rsidRPr="0062448C">
        <w:rPr>
          <w:lang w:val="en-US" w:eastAsia="zh-TW"/>
        </w:rPr>
        <w:t xml:space="preserve">action #3: </w:t>
      </w:r>
      <w:r w:rsidR="00D108E1">
        <w:rPr>
          <w:lang w:val="en-US" w:eastAsia="zh-TW"/>
        </w:rPr>
        <w:t>MAC CE action time for</w:t>
      </w:r>
      <w:r w:rsidR="0023412A">
        <w:rPr>
          <w:lang w:val="en-US" w:eastAsia="zh-TW"/>
        </w:rPr>
        <w:t xml:space="preserve"> </w:t>
      </w:r>
      <w:r w:rsidR="0023412A" w:rsidRPr="0023412A">
        <w:rPr>
          <w:lang w:val="en-US" w:eastAsia="zh-TW"/>
        </w:rPr>
        <w:t>Timing Advance Command</w:t>
      </w:r>
    </w:p>
    <w:p w14:paraId="62DCEB7E" w14:textId="1D87D96F" w:rsidR="000B7313" w:rsidRDefault="0062448C" w:rsidP="00433631">
      <w:pPr>
        <w:pStyle w:val="ListParagraph"/>
        <w:numPr>
          <w:ilvl w:val="0"/>
          <w:numId w:val="26"/>
        </w:numPr>
        <w:rPr>
          <w:lang w:val="en-US" w:eastAsia="zh-TW"/>
        </w:rPr>
      </w:pPr>
      <w:r w:rsidRPr="0062448C">
        <w:rPr>
          <w:lang w:val="en-US" w:eastAsia="zh-TW"/>
        </w:rPr>
        <w:t xml:space="preserve">action #4: </w:t>
      </w:r>
      <w:r w:rsidR="0023412A">
        <w:rPr>
          <w:lang w:val="en-US" w:eastAsia="zh-TW"/>
        </w:rPr>
        <w:t xml:space="preserve">MAC CE action time for </w:t>
      </w:r>
      <w:r w:rsidR="0023412A" w:rsidRPr="0023412A">
        <w:rPr>
          <w:lang w:val="en-US" w:eastAsia="zh-TW"/>
        </w:rPr>
        <w:t>DRX Command</w:t>
      </w:r>
    </w:p>
    <w:p w14:paraId="7FAD4266" w14:textId="53B217E9" w:rsidR="00DB27B1" w:rsidRPr="00DB27B1" w:rsidRDefault="00DB27B1" w:rsidP="00DB27B1">
      <w:pPr>
        <w:rPr>
          <w:lang w:val="en-US" w:eastAsia="zh-TW"/>
        </w:rPr>
      </w:pPr>
      <w:r>
        <w:rPr>
          <w:lang w:val="en-US" w:eastAsia="zh-TW"/>
        </w:rPr>
        <w:t xml:space="preserve">Based on our understanding, the UE DL slot p shall not be a correct MAC CE action time, wrong interpretation to us. </w:t>
      </w:r>
    </w:p>
    <w:p w14:paraId="74B90363" w14:textId="74C89DDD" w:rsidR="00D0009A" w:rsidRDefault="00D0009A" w:rsidP="00D0009A">
      <w:pPr>
        <w:pStyle w:val="Observation"/>
        <w:rPr>
          <w:lang w:val="en-US" w:eastAsia="zh-TW"/>
        </w:rPr>
      </w:pPr>
      <w:bookmarkStart w:id="5" w:name="_Toc54336015"/>
      <w:r>
        <w:rPr>
          <w:lang w:val="en-US" w:eastAsia="zh-TW"/>
        </w:rPr>
        <w:t>Different MAC CE action time can be found in Rel-16 NR</w:t>
      </w:r>
      <w:r w:rsidR="00AE20A3">
        <w:rPr>
          <w:lang w:val="en-US" w:eastAsia="zh-TW"/>
        </w:rPr>
        <w:t xml:space="preserve"> based on MAC CE types.</w:t>
      </w:r>
      <w:bookmarkEnd w:id="5"/>
    </w:p>
    <w:p w14:paraId="5D54E599" w14:textId="3CE7DA79" w:rsidR="00D0009A" w:rsidRDefault="00E135BB" w:rsidP="00D0009A">
      <w:pPr>
        <w:pStyle w:val="Proposal"/>
        <w:rPr>
          <w:lang w:val="en-US" w:eastAsia="zh-TW"/>
        </w:rPr>
      </w:pPr>
      <w:bookmarkStart w:id="6" w:name="_Toc54336017"/>
      <w:r>
        <w:rPr>
          <w:lang w:val="en-US" w:eastAsia="zh-TW"/>
        </w:rPr>
        <w:t>D</w:t>
      </w:r>
      <w:r w:rsidR="00D0009A">
        <w:rPr>
          <w:lang w:val="en-US" w:eastAsia="zh-TW"/>
        </w:rPr>
        <w:t xml:space="preserve">ifferent </w:t>
      </w:r>
      <w:r>
        <w:rPr>
          <w:lang w:val="en-US" w:eastAsia="zh-TW"/>
        </w:rPr>
        <w:t xml:space="preserve">MAC CE </w:t>
      </w:r>
      <w:r w:rsidR="00D0009A">
        <w:rPr>
          <w:lang w:val="en-US" w:eastAsia="zh-TW"/>
        </w:rPr>
        <w:t>action time based on MAC CE types shall be supported in NTN</w:t>
      </w:r>
      <w:bookmarkEnd w:id="6"/>
    </w:p>
    <w:p w14:paraId="52C63318" w14:textId="70D6869F" w:rsidR="000B7313" w:rsidRPr="000B7313" w:rsidRDefault="000B7313" w:rsidP="000B7313">
      <w:pPr>
        <w:pStyle w:val="Heading3"/>
        <w:rPr>
          <w:lang w:val="en-US" w:eastAsia="zh-TW"/>
        </w:rPr>
      </w:pPr>
      <w:r w:rsidRPr="000B7313">
        <w:rPr>
          <w:lang w:val="en-US" w:eastAsia="zh-TW"/>
        </w:rPr>
        <w:lastRenderedPageBreak/>
        <w:t>Action time Interpretation</w:t>
      </w:r>
    </w:p>
    <w:p w14:paraId="78FD6F85" w14:textId="6C03399D" w:rsidR="00F9168D" w:rsidRPr="00F9168D" w:rsidRDefault="00F9168D" w:rsidP="00F9168D">
      <w:pPr>
        <w:rPr>
          <w:lang w:val="en-US" w:eastAsia="zh-TW"/>
        </w:rPr>
      </w:pPr>
      <w:r w:rsidRPr="00F9168D">
        <w:rPr>
          <w:lang w:val="en-US" w:eastAsia="zh-TW"/>
        </w:rPr>
        <w:t xml:space="preserve">Rel-16 spec text is not crystal clear </w:t>
      </w:r>
      <w:r>
        <w:rPr>
          <w:lang w:val="en-US" w:eastAsia="zh-TW"/>
        </w:rPr>
        <w:t>about</w:t>
      </w:r>
      <w:r w:rsidRPr="00F9168D">
        <w:rPr>
          <w:lang w:val="en-US" w:eastAsia="zh-TW"/>
        </w:rPr>
        <w:t xml:space="preserve"> </w:t>
      </w:r>
      <w:r>
        <w:rPr>
          <w:lang w:val="en-US" w:eastAsia="zh-TW"/>
        </w:rPr>
        <w:t xml:space="preserve">the </w:t>
      </w:r>
      <w:r w:rsidRPr="00F9168D">
        <w:rPr>
          <w:lang w:val="en-US" w:eastAsia="zh-TW"/>
        </w:rPr>
        <w:t xml:space="preserve">MAC CE action timing. The ambiguity comes from whether UE shall determine the action time before or after timing advance is applied. To handle this, the terms </w:t>
      </w:r>
      <w:r w:rsidRPr="00F9168D">
        <w:rPr>
          <w:i/>
          <w:iCs/>
          <w:lang w:val="en-US" w:eastAsia="zh-TW"/>
        </w:rPr>
        <w:t>Logical Time</w:t>
      </w:r>
      <w:r w:rsidRPr="00F9168D">
        <w:rPr>
          <w:lang w:val="en-US" w:eastAsia="zh-TW"/>
        </w:rPr>
        <w:t xml:space="preserve"> and </w:t>
      </w:r>
      <w:r w:rsidRPr="00F9168D">
        <w:rPr>
          <w:i/>
          <w:iCs/>
          <w:lang w:val="en-US" w:eastAsia="zh-TW"/>
        </w:rPr>
        <w:t>Actual Time</w:t>
      </w:r>
      <w:r w:rsidRPr="00F9168D">
        <w:rPr>
          <w:lang w:val="en-US" w:eastAsia="zh-TW"/>
        </w:rPr>
        <w:t xml:space="preserve"> are introduced based on RAN1</w:t>
      </w:r>
      <w:r>
        <w:rPr>
          <w:lang w:val="en-US" w:eastAsia="zh-TW"/>
        </w:rPr>
        <w:t>#</w:t>
      </w:r>
      <w:r w:rsidRPr="00F9168D">
        <w:rPr>
          <w:lang w:val="en-US" w:eastAsia="zh-TW"/>
        </w:rPr>
        <w:t>98-Bis consensus, where</w:t>
      </w:r>
    </w:p>
    <w:p w14:paraId="2DAC35C2" w14:textId="58F81B7B" w:rsidR="00F9168D" w:rsidRPr="00F9168D" w:rsidRDefault="00F9168D" w:rsidP="00F9168D">
      <w:pPr>
        <w:pStyle w:val="ListParagraph"/>
        <w:numPr>
          <w:ilvl w:val="0"/>
          <w:numId w:val="24"/>
        </w:numPr>
        <w:rPr>
          <w:lang w:val="en-US" w:eastAsia="zh-TW"/>
        </w:rPr>
      </w:pPr>
      <w:r w:rsidRPr="00F9168D">
        <w:rPr>
          <w:i/>
          <w:iCs/>
          <w:lang w:val="en-US" w:eastAsia="zh-TW"/>
        </w:rPr>
        <w:t>Logical Time</w:t>
      </w:r>
      <w:r w:rsidRPr="00F9168D">
        <w:rPr>
          <w:lang w:val="en-US" w:eastAsia="zh-TW"/>
        </w:rPr>
        <w:t xml:space="preserve"> means that all the following is assumed to be zero</w:t>
      </w:r>
    </w:p>
    <w:p w14:paraId="42971171" w14:textId="20E6A19E" w:rsidR="00F9168D" w:rsidRPr="00F9168D" w:rsidRDefault="00F9168D" w:rsidP="00F9168D">
      <w:pPr>
        <w:pStyle w:val="ListParagraph"/>
        <w:numPr>
          <w:ilvl w:val="1"/>
          <w:numId w:val="24"/>
        </w:numPr>
        <w:rPr>
          <w:lang w:val="en-US" w:eastAsia="zh-TW"/>
        </w:rPr>
      </w:pPr>
      <w:r w:rsidRPr="00F9168D">
        <w:rPr>
          <w:lang w:val="en-US" w:eastAsia="zh-TW"/>
        </w:rPr>
        <w:t>DL-to-DL timing differences between CCs</w:t>
      </w:r>
    </w:p>
    <w:p w14:paraId="3884FE35" w14:textId="0756ABCD" w:rsidR="00F9168D" w:rsidRPr="00F9168D" w:rsidRDefault="00F9168D" w:rsidP="00F9168D">
      <w:pPr>
        <w:pStyle w:val="ListParagraph"/>
        <w:numPr>
          <w:ilvl w:val="1"/>
          <w:numId w:val="24"/>
        </w:numPr>
        <w:rPr>
          <w:lang w:val="en-US" w:eastAsia="zh-TW"/>
        </w:rPr>
      </w:pPr>
      <w:r w:rsidRPr="00F9168D">
        <w:rPr>
          <w:lang w:val="en-US" w:eastAsia="zh-TW"/>
        </w:rPr>
        <w:t>UL-to-UL timing differences across different TAGs</w:t>
      </w:r>
    </w:p>
    <w:p w14:paraId="61190F25" w14:textId="5D1D982D" w:rsidR="00F9168D" w:rsidRPr="00F9168D" w:rsidRDefault="00F9168D" w:rsidP="00F9168D">
      <w:pPr>
        <w:pStyle w:val="ListParagraph"/>
        <w:numPr>
          <w:ilvl w:val="1"/>
          <w:numId w:val="24"/>
        </w:numPr>
        <w:rPr>
          <w:lang w:val="en-US" w:eastAsia="zh-TW"/>
        </w:rPr>
      </w:pPr>
      <w:r w:rsidRPr="00F9168D">
        <w:rPr>
          <w:lang w:val="en-US" w:eastAsia="zh-TW"/>
        </w:rPr>
        <w:t>UL timing advance</w:t>
      </w:r>
    </w:p>
    <w:p w14:paraId="1966DAC1" w14:textId="40802504" w:rsidR="00F9168D" w:rsidRPr="00F9168D" w:rsidRDefault="00F9168D" w:rsidP="00F9168D">
      <w:pPr>
        <w:pStyle w:val="ListParagraph"/>
        <w:numPr>
          <w:ilvl w:val="0"/>
          <w:numId w:val="24"/>
        </w:numPr>
        <w:rPr>
          <w:lang w:val="en-US" w:eastAsia="zh-TW"/>
        </w:rPr>
      </w:pPr>
      <w:r w:rsidRPr="00F9168D">
        <w:rPr>
          <w:i/>
          <w:iCs/>
          <w:lang w:val="en-US" w:eastAsia="zh-TW"/>
        </w:rPr>
        <w:t>Actual Time</w:t>
      </w:r>
      <w:r w:rsidRPr="00F9168D">
        <w:rPr>
          <w:lang w:val="en-US" w:eastAsia="zh-TW"/>
        </w:rPr>
        <w:t xml:space="preserve"> means that values observed by the UE are assumed for </w:t>
      </w:r>
    </w:p>
    <w:p w14:paraId="19E2EF90" w14:textId="1F5A8AC8" w:rsidR="00F9168D" w:rsidRPr="00F9168D" w:rsidRDefault="00F9168D" w:rsidP="00F9168D">
      <w:pPr>
        <w:pStyle w:val="ListParagraph"/>
        <w:numPr>
          <w:ilvl w:val="1"/>
          <w:numId w:val="24"/>
        </w:numPr>
        <w:rPr>
          <w:lang w:val="en-US" w:eastAsia="zh-TW"/>
        </w:rPr>
      </w:pPr>
      <w:r w:rsidRPr="00F9168D">
        <w:rPr>
          <w:lang w:val="en-US" w:eastAsia="zh-TW"/>
        </w:rPr>
        <w:t>DL-to-DL timing differences between CCs</w:t>
      </w:r>
    </w:p>
    <w:p w14:paraId="320D2BCC" w14:textId="13DC33EC" w:rsidR="00F9168D" w:rsidRPr="00F9168D" w:rsidRDefault="00F9168D" w:rsidP="00F9168D">
      <w:pPr>
        <w:pStyle w:val="ListParagraph"/>
        <w:numPr>
          <w:ilvl w:val="1"/>
          <w:numId w:val="24"/>
        </w:numPr>
        <w:rPr>
          <w:lang w:val="en-US" w:eastAsia="zh-TW"/>
        </w:rPr>
      </w:pPr>
      <w:r w:rsidRPr="00F9168D">
        <w:rPr>
          <w:lang w:val="en-US" w:eastAsia="zh-TW"/>
        </w:rPr>
        <w:t>UL-to-UL timing differences across different TAGs</w:t>
      </w:r>
    </w:p>
    <w:p w14:paraId="3E560BB3" w14:textId="01DEA8B2" w:rsidR="00F9168D" w:rsidRPr="00F9168D" w:rsidRDefault="00F9168D" w:rsidP="00F9168D">
      <w:pPr>
        <w:pStyle w:val="ListParagraph"/>
        <w:numPr>
          <w:ilvl w:val="1"/>
          <w:numId w:val="24"/>
        </w:numPr>
        <w:rPr>
          <w:lang w:val="en-US" w:eastAsia="zh-TW"/>
        </w:rPr>
      </w:pPr>
      <w:r w:rsidRPr="00F9168D">
        <w:rPr>
          <w:lang w:val="en-US" w:eastAsia="zh-TW"/>
        </w:rPr>
        <w:t>UL timing advance</w:t>
      </w:r>
    </w:p>
    <w:p w14:paraId="623B0458" w14:textId="239982B1" w:rsidR="00F9168D" w:rsidRDefault="00F9168D" w:rsidP="00D0009A">
      <w:pPr>
        <w:spacing w:after="240"/>
        <w:rPr>
          <w:lang w:val="en-US" w:eastAsia="zh-TW"/>
        </w:rPr>
      </w:pPr>
      <w:r w:rsidRPr="00F9168D">
        <w:rPr>
          <w:lang w:val="en-US" w:eastAsia="zh-TW"/>
        </w:rPr>
        <w:t xml:space="preserve">In the consensus, MAC CE action time was categorized into </w:t>
      </w:r>
      <w:r w:rsidRPr="00F9168D">
        <w:rPr>
          <w:i/>
          <w:iCs/>
          <w:lang w:val="en-US" w:eastAsia="zh-TW"/>
        </w:rPr>
        <w:t>Logical Time</w:t>
      </w:r>
      <w:r w:rsidRPr="00F9168D">
        <w:rPr>
          <w:lang w:val="en-US" w:eastAsia="zh-TW"/>
        </w:rPr>
        <w:t xml:space="preserve">. That means UE shall make a logical MAC CE action </w:t>
      </w:r>
      <w:r>
        <w:rPr>
          <w:lang w:val="en-US" w:eastAsia="zh-TW"/>
        </w:rPr>
        <w:t xml:space="preserve">in a slot number </w:t>
      </w:r>
      <w:r w:rsidRPr="00F9168D">
        <w:rPr>
          <w:lang w:val="en-US" w:eastAsia="zh-TW"/>
        </w:rPr>
        <w:t>based on the spec text and then actually apply the MAC CE after UL timing advance.</w:t>
      </w:r>
    </w:p>
    <w:p w14:paraId="37142648" w14:textId="77777777" w:rsidR="00D0009A" w:rsidRPr="00D0009A" w:rsidRDefault="00D0009A" w:rsidP="001F2D2A">
      <w:pPr>
        <w:jc w:val="center"/>
        <w:rPr>
          <w:lang w:eastAsia="zh-TW"/>
        </w:rPr>
      </w:pPr>
      <w:r w:rsidRPr="00D0009A">
        <w:rPr>
          <w:noProof/>
          <w:lang w:eastAsia="zh-TW"/>
        </w:rPr>
        <w:drawing>
          <wp:inline distT="0" distB="0" distL="0" distR="0" wp14:anchorId="6D179E1A" wp14:editId="7E4CEEB7">
            <wp:extent cx="5074920" cy="2679192"/>
            <wp:effectExtent l="0" t="0" r="0" b="6985"/>
            <wp:docPr id="28" name="Picture 28"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74920" cy="2679192"/>
                    </a:xfrm>
                    <a:prstGeom prst="rect">
                      <a:avLst/>
                    </a:prstGeom>
                  </pic:spPr>
                </pic:pic>
              </a:graphicData>
            </a:graphic>
          </wp:inline>
        </w:drawing>
      </w:r>
    </w:p>
    <w:p w14:paraId="7FBE3E4A" w14:textId="2C26DD67" w:rsidR="00D0009A" w:rsidRPr="00D0009A" w:rsidRDefault="00D0009A" w:rsidP="00D0009A">
      <w:pPr>
        <w:spacing w:before="120" w:after="240"/>
        <w:jc w:val="center"/>
        <w:rPr>
          <w:b/>
          <w:bCs/>
          <w:lang w:eastAsia="zh-TW"/>
        </w:rPr>
      </w:pPr>
      <w:bookmarkStart w:id="7" w:name="_Ref50723667"/>
      <w:bookmarkStart w:id="8" w:name="_Ref50723664"/>
      <w:r w:rsidRPr="00D0009A">
        <w:rPr>
          <w:b/>
          <w:bCs/>
          <w:lang w:eastAsia="zh-TW"/>
        </w:rPr>
        <w:t xml:space="preserve">Figure </w:t>
      </w:r>
      <w:r w:rsidRPr="00D0009A">
        <w:rPr>
          <w:b/>
          <w:bCs/>
          <w:lang w:eastAsia="zh-TW"/>
        </w:rPr>
        <w:fldChar w:fldCharType="begin"/>
      </w:r>
      <w:r w:rsidRPr="00D0009A">
        <w:rPr>
          <w:b/>
          <w:bCs/>
          <w:lang w:eastAsia="zh-TW"/>
        </w:rPr>
        <w:instrText xml:space="preserve"> SEQ Figure \* ARABIC </w:instrText>
      </w:r>
      <w:r w:rsidRPr="00D0009A">
        <w:rPr>
          <w:b/>
          <w:bCs/>
          <w:lang w:eastAsia="zh-TW"/>
        </w:rPr>
        <w:fldChar w:fldCharType="separate"/>
      </w:r>
      <w:r w:rsidR="00DF4FCA">
        <w:rPr>
          <w:b/>
          <w:bCs/>
          <w:noProof/>
          <w:lang w:eastAsia="zh-TW"/>
        </w:rPr>
        <w:t>2</w:t>
      </w:r>
      <w:r w:rsidRPr="00D0009A">
        <w:rPr>
          <w:lang w:val="en-US" w:eastAsia="zh-TW"/>
        </w:rPr>
        <w:fldChar w:fldCharType="end"/>
      </w:r>
      <w:bookmarkEnd w:id="7"/>
      <w:r w:rsidRPr="00D0009A">
        <w:rPr>
          <w:b/>
          <w:bCs/>
          <w:lang w:eastAsia="zh-TW"/>
        </w:rPr>
        <w:t xml:space="preserve">: </w:t>
      </w:r>
      <w:r w:rsidR="00AE20A3">
        <w:rPr>
          <w:b/>
          <w:bCs/>
          <w:lang w:eastAsia="zh-TW"/>
        </w:rPr>
        <w:t>C</w:t>
      </w:r>
      <w:r w:rsidRPr="00D0009A">
        <w:rPr>
          <w:b/>
          <w:bCs/>
          <w:lang w:eastAsia="zh-TW"/>
        </w:rPr>
        <w:t>onsensus</w:t>
      </w:r>
      <w:r w:rsidRPr="00D0009A">
        <w:rPr>
          <w:b/>
          <w:bCs/>
          <w:lang w:val="en-US" w:eastAsia="zh-TW"/>
        </w:rPr>
        <w:t xml:space="preserve"> made</w:t>
      </w:r>
      <w:r w:rsidRPr="00D0009A">
        <w:rPr>
          <w:b/>
          <w:bCs/>
          <w:lang w:eastAsia="zh-TW"/>
        </w:rPr>
        <w:t xml:space="preserve"> after RAN1#98-Bis</w:t>
      </w:r>
      <w:bookmarkEnd w:id="8"/>
      <w:r w:rsidRPr="00D0009A">
        <w:rPr>
          <w:b/>
          <w:bCs/>
          <w:lang w:eastAsia="zh-TW"/>
        </w:rPr>
        <w:t xml:space="preserve"> for MAC action time</w:t>
      </w:r>
    </w:p>
    <w:p w14:paraId="6A22C0A7" w14:textId="01DD191A" w:rsidR="00D0009A" w:rsidRPr="00D0009A" w:rsidRDefault="00D0009A" w:rsidP="00D0009A">
      <w:pPr>
        <w:rPr>
          <w:lang w:val="en-US" w:eastAsia="zh-TW"/>
        </w:rPr>
      </w:pPr>
      <w:r w:rsidRPr="00D0009A">
        <w:rPr>
          <w:lang w:val="en-US" w:eastAsia="zh-TW"/>
        </w:rPr>
        <w:fldChar w:fldCharType="begin"/>
      </w:r>
      <w:r w:rsidRPr="00D0009A">
        <w:rPr>
          <w:lang w:val="en-US" w:eastAsia="zh-TW"/>
        </w:rPr>
        <w:instrText xml:space="preserve"> REF _Ref50723667 \h  \* MERGEFORMAT </w:instrText>
      </w:r>
      <w:r w:rsidRPr="00D0009A">
        <w:rPr>
          <w:lang w:val="en-US" w:eastAsia="zh-TW"/>
        </w:rPr>
      </w:r>
      <w:r w:rsidRPr="00D0009A">
        <w:rPr>
          <w:lang w:val="en-US" w:eastAsia="zh-TW"/>
        </w:rPr>
        <w:fldChar w:fldCharType="separate"/>
      </w:r>
      <w:r w:rsidR="00DF4FCA" w:rsidRPr="00DF4FCA">
        <w:rPr>
          <w:lang w:eastAsia="zh-TW"/>
        </w:rPr>
        <w:t xml:space="preserve">Figure </w:t>
      </w:r>
      <w:r w:rsidR="00DF4FCA" w:rsidRPr="00DF4FCA">
        <w:rPr>
          <w:noProof/>
          <w:lang w:eastAsia="zh-TW"/>
        </w:rPr>
        <w:t>2</w:t>
      </w:r>
      <w:r w:rsidRPr="00D0009A">
        <w:rPr>
          <w:lang w:val="en-US" w:eastAsia="zh-TW"/>
        </w:rPr>
        <w:fldChar w:fldCharType="end"/>
      </w:r>
      <w:r w:rsidRPr="00D0009A">
        <w:rPr>
          <w:lang w:val="en-US" w:eastAsia="zh-TW"/>
        </w:rPr>
        <w:t xml:space="preserve"> shows an example when UE receives a MAC CE command on DL slot m. UE shall determine a MAC CE action time by </w:t>
      </w:r>
      <w:r w:rsidRPr="00D0009A">
        <w:rPr>
          <w:i/>
          <w:iCs/>
          <w:lang w:val="en-US" w:eastAsia="zh-TW"/>
        </w:rPr>
        <w:t>Logical Time</w:t>
      </w:r>
      <w:r w:rsidRPr="00D0009A">
        <w:rPr>
          <w:lang w:val="en-US" w:eastAsia="zh-TW"/>
        </w:rPr>
        <w:t xml:space="preserve"> by assuming no TA applied, then apply the command after TA applied.</w:t>
      </w:r>
    </w:p>
    <w:p w14:paraId="5245B5DC" w14:textId="77777777" w:rsidR="00D0009A" w:rsidRPr="00D0009A" w:rsidRDefault="00D0009A" w:rsidP="00D0009A">
      <w:pPr>
        <w:numPr>
          <w:ilvl w:val="0"/>
          <w:numId w:val="25"/>
        </w:numPr>
        <w:rPr>
          <w:lang w:val="en-US" w:eastAsia="zh-TW"/>
        </w:rPr>
      </w:pPr>
      <w:r w:rsidRPr="00D0009A">
        <w:rPr>
          <w:lang w:val="en-US" w:eastAsia="zh-TW"/>
        </w:rPr>
        <w:t xml:space="preserve">Step 1: UE determines UL slot p as MAC CE action time by </w:t>
      </w:r>
      <w:r w:rsidRPr="00D0009A">
        <w:rPr>
          <w:i/>
          <w:iCs/>
          <w:lang w:val="en-US" w:eastAsia="zh-TW"/>
        </w:rPr>
        <w:t>Logical Time</w:t>
      </w:r>
      <w:r w:rsidRPr="00D0009A">
        <w:rPr>
          <w:lang w:val="en-US" w:eastAsia="zh-TW"/>
        </w:rPr>
        <w:t xml:space="preserve"> that assumes TA = 0</w:t>
      </w:r>
    </w:p>
    <w:p w14:paraId="575EA80A" w14:textId="77777777" w:rsidR="00D0009A" w:rsidRPr="00D0009A" w:rsidRDefault="00D0009A" w:rsidP="00C930D5">
      <w:pPr>
        <w:numPr>
          <w:ilvl w:val="1"/>
          <w:numId w:val="25"/>
        </w:numPr>
        <w:contextualSpacing/>
        <w:rPr>
          <w:lang w:val="en-US" w:eastAsia="zh-TW"/>
        </w:rPr>
      </w:pPr>
      <w:r w:rsidRPr="00D0009A">
        <w:rPr>
          <w:lang w:val="en-US" w:eastAsia="zh-TW"/>
        </w:rPr>
        <w:t>determine logical MAC CE reception on UL slot m, where the uplink slot m is the last slot overlapping with the slot of PDSCH reception that provides the MAC CE.</w:t>
      </w:r>
    </w:p>
    <w:p w14:paraId="65616FC8" w14:textId="77777777" w:rsidR="00D0009A" w:rsidRPr="00D0009A" w:rsidRDefault="00D0009A" w:rsidP="00C930D5">
      <w:pPr>
        <w:numPr>
          <w:ilvl w:val="1"/>
          <w:numId w:val="25"/>
        </w:numPr>
        <w:contextualSpacing/>
        <w:rPr>
          <w:lang w:val="en-US" w:eastAsia="zh-TW"/>
        </w:rPr>
      </w:pPr>
      <w:r w:rsidRPr="00D0009A">
        <w:rPr>
          <w:lang w:val="en-US" w:eastAsia="zh-TW"/>
        </w:rPr>
        <w:t>determine logical HARQ-ACK slot n = m + k1, where k1 is scheduling offset</w:t>
      </w:r>
    </w:p>
    <w:p w14:paraId="660A37ED" w14:textId="77777777" w:rsidR="00D0009A" w:rsidRPr="00D0009A" w:rsidRDefault="00D0009A" w:rsidP="00D0009A">
      <w:pPr>
        <w:numPr>
          <w:ilvl w:val="1"/>
          <w:numId w:val="25"/>
        </w:numPr>
        <w:rPr>
          <w:lang w:val="en-US" w:eastAsia="zh-TW"/>
        </w:rPr>
      </w:pPr>
      <w:r w:rsidRPr="00D0009A">
        <w:rPr>
          <w:lang w:val="en-US" w:eastAsia="zh-TW"/>
        </w:rPr>
        <w:t>determine logical MAC CE action time as the end of the slot boundary on the slot n + k’, where k’ is UE processing time (shown as the start of the slot boundary on the slot p)</w:t>
      </w:r>
    </w:p>
    <w:p w14:paraId="31106AFF" w14:textId="77777777" w:rsidR="00D0009A" w:rsidRPr="00D0009A" w:rsidRDefault="00D0009A" w:rsidP="00D0009A">
      <w:pPr>
        <w:numPr>
          <w:ilvl w:val="0"/>
          <w:numId w:val="25"/>
        </w:numPr>
        <w:rPr>
          <w:lang w:val="en-US" w:eastAsia="zh-TW"/>
        </w:rPr>
      </w:pPr>
      <w:r w:rsidRPr="00D0009A">
        <w:rPr>
          <w:lang w:val="en-US" w:eastAsia="zh-TW"/>
        </w:rPr>
        <w:t xml:space="preserve">Step 2: </w:t>
      </w:r>
      <w:r w:rsidRPr="00D0009A">
        <w:rPr>
          <w:rFonts w:hint="eastAsia"/>
          <w:lang w:val="en-US" w:eastAsia="zh-TW"/>
        </w:rPr>
        <w:t>UE implements UL slot p as MAC CE activation tim</w:t>
      </w:r>
      <w:r w:rsidRPr="00D0009A">
        <w:rPr>
          <w:lang w:val="en-US" w:eastAsia="zh-TW"/>
        </w:rPr>
        <w:t>e</w:t>
      </w:r>
      <w:r w:rsidRPr="00D0009A">
        <w:rPr>
          <w:rFonts w:hint="eastAsia"/>
          <w:lang w:val="en-US" w:eastAsia="zh-TW"/>
        </w:rPr>
        <w:t xml:space="preserve"> </w:t>
      </w:r>
      <w:r w:rsidRPr="00D0009A">
        <w:rPr>
          <w:lang w:val="en-US" w:eastAsia="zh-TW"/>
        </w:rPr>
        <w:t xml:space="preserve">by </w:t>
      </w:r>
      <w:r w:rsidRPr="00D0009A">
        <w:rPr>
          <w:i/>
          <w:iCs/>
          <w:lang w:val="en-US" w:eastAsia="zh-TW"/>
        </w:rPr>
        <w:t>Actual time</w:t>
      </w:r>
      <w:r w:rsidRPr="00D0009A">
        <w:rPr>
          <w:lang w:val="en-US" w:eastAsia="zh-TW"/>
        </w:rPr>
        <w:t xml:space="preserve"> </w:t>
      </w:r>
      <w:r w:rsidRPr="00D0009A">
        <w:rPr>
          <w:rFonts w:hint="eastAsia"/>
          <w:lang w:val="en-US" w:eastAsia="zh-TW"/>
        </w:rPr>
        <w:t xml:space="preserve">after applying TA </w:t>
      </w:r>
      <w:r w:rsidRPr="00D0009A">
        <w:rPr>
          <w:rFonts w:hint="eastAsia"/>
          <w:lang w:val="en-US" w:eastAsia="zh-TW"/>
        </w:rPr>
        <w:t>≠</w:t>
      </w:r>
      <w:r w:rsidRPr="00D0009A">
        <w:rPr>
          <w:rFonts w:hint="eastAsia"/>
          <w:lang w:val="en-US" w:eastAsia="zh-TW"/>
        </w:rPr>
        <w:t xml:space="preserve"> 0</w:t>
      </w:r>
    </w:p>
    <w:p w14:paraId="5DE581B1" w14:textId="77777777" w:rsidR="00D0009A" w:rsidRPr="00D0009A" w:rsidRDefault="00D0009A" w:rsidP="00C930D5">
      <w:pPr>
        <w:numPr>
          <w:ilvl w:val="1"/>
          <w:numId w:val="25"/>
        </w:numPr>
        <w:contextualSpacing/>
        <w:rPr>
          <w:lang w:val="en-US" w:eastAsia="zh-TW"/>
        </w:rPr>
      </w:pPr>
      <w:r w:rsidRPr="00D0009A">
        <w:rPr>
          <w:lang w:val="en-US" w:eastAsia="zh-TW"/>
        </w:rPr>
        <w:t>apply the timing advance value on the UL frame</w:t>
      </w:r>
    </w:p>
    <w:p w14:paraId="48AD40F6" w14:textId="77777777" w:rsidR="00D0009A" w:rsidRPr="00D0009A" w:rsidRDefault="00D0009A" w:rsidP="00C930D5">
      <w:pPr>
        <w:numPr>
          <w:ilvl w:val="1"/>
          <w:numId w:val="25"/>
        </w:numPr>
        <w:contextualSpacing/>
        <w:rPr>
          <w:lang w:val="en-US" w:eastAsia="zh-TW"/>
        </w:rPr>
      </w:pPr>
      <w:r w:rsidRPr="00D0009A">
        <w:rPr>
          <w:lang w:val="en-US" w:eastAsia="zh-TW"/>
        </w:rPr>
        <w:t xml:space="preserve">wait and transmit HARQ-ACK on actual UL slot n </w:t>
      </w:r>
    </w:p>
    <w:p w14:paraId="39A1F928" w14:textId="77777777" w:rsidR="00D0009A" w:rsidRPr="00D0009A" w:rsidRDefault="00D0009A" w:rsidP="00D0009A">
      <w:pPr>
        <w:numPr>
          <w:ilvl w:val="1"/>
          <w:numId w:val="25"/>
        </w:numPr>
        <w:rPr>
          <w:lang w:val="en-US" w:eastAsia="zh-TW"/>
        </w:rPr>
      </w:pPr>
      <w:r w:rsidRPr="00D0009A">
        <w:rPr>
          <w:lang w:val="en-US" w:eastAsia="zh-TW"/>
        </w:rPr>
        <w:t>wait and apply the MAC CE on actual UL slot p</w:t>
      </w:r>
    </w:p>
    <w:p w14:paraId="563387A5" w14:textId="00925E14" w:rsidR="00D0009A" w:rsidRPr="00D0009A" w:rsidRDefault="00C46BC0" w:rsidP="00D0009A">
      <w:pPr>
        <w:rPr>
          <w:i/>
          <w:iCs/>
          <w:lang w:eastAsia="zh-TW"/>
        </w:rPr>
      </w:pPr>
      <w:r>
        <w:rPr>
          <w:lang w:eastAsia="zh-TW"/>
        </w:rPr>
        <w:lastRenderedPageBreak/>
        <w:t>G</w:t>
      </w:r>
      <w:r w:rsidR="00D0009A" w:rsidRPr="00D0009A">
        <w:rPr>
          <w:lang w:eastAsia="zh-TW"/>
        </w:rPr>
        <w:t xml:space="preserve">ood support can be found in TS 38.213 with the sentence </w:t>
      </w:r>
      <w:r w:rsidR="00C930D5">
        <w:rPr>
          <w:lang w:eastAsia="zh-TW"/>
        </w:rPr>
        <w:t xml:space="preserve">as: </w:t>
      </w:r>
      <w:r w:rsidR="00D0009A" w:rsidRPr="00D0009A">
        <w:rPr>
          <w:i/>
          <w:iCs/>
          <w:lang w:eastAsia="zh-TW"/>
        </w:rPr>
        <w:t>for a timing advance command received on uplink slot n</w:t>
      </w:r>
      <w:r w:rsidR="00D0009A" w:rsidRPr="00D0009A">
        <w:rPr>
          <w:lang w:eastAsia="zh-TW"/>
        </w:rPr>
        <w:t>.</w:t>
      </w:r>
      <w:r w:rsidR="00C930D5">
        <w:rPr>
          <w:lang w:eastAsia="zh-TW"/>
        </w:rPr>
        <w:t xml:space="preserve"> </w:t>
      </w:r>
      <w:r w:rsidR="00D0009A" w:rsidRPr="00D0009A">
        <w:rPr>
          <w:lang w:eastAsia="zh-TW"/>
        </w:rPr>
        <w:t xml:space="preserve">This sentence is infeasible in practice and R1-1809257 pointed out that this “uplink” shall be a typo, however, it was not. It implies the following sentence: </w:t>
      </w:r>
      <w:r w:rsidR="00D0009A" w:rsidRPr="00D0009A">
        <w:rPr>
          <w:i/>
          <w:iCs/>
          <w:lang w:eastAsia="zh-TW"/>
        </w:rPr>
        <w:t>a timing advance command received on logical uplink slot n, i.e., received on actual downlink slot n with no timing advance.</w:t>
      </w:r>
    </w:p>
    <w:p w14:paraId="11E79CE9" w14:textId="77777777" w:rsidR="00D0009A" w:rsidRPr="00D0009A" w:rsidRDefault="00D0009A" w:rsidP="00D0009A">
      <w:pPr>
        <w:rPr>
          <w:lang w:eastAsia="zh-TW"/>
        </w:rPr>
      </w:pPr>
      <w:r w:rsidRPr="00D0009A">
        <w:rPr>
          <w:lang w:eastAsia="zh-TW"/>
        </w:rPr>
        <w:t xml:space="preserve">Based on this interpretation, the actual action time on the DL slot q and UL slot p does not introduce additional latency regarding long propagation delay and the corresponding scheduling offset </w:t>
      </w:r>
      <w:proofErr w:type="spellStart"/>
      <w:r w:rsidRPr="00D0009A">
        <w:rPr>
          <w:lang w:eastAsia="zh-TW"/>
        </w:rPr>
        <w:t>K_offset</w:t>
      </w:r>
      <w:proofErr w:type="spellEnd"/>
      <w:r w:rsidRPr="00D0009A">
        <w:rPr>
          <w:lang w:eastAsia="zh-TW"/>
        </w:rPr>
        <w:t xml:space="preserve">. </w:t>
      </w:r>
    </w:p>
    <w:p w14:paraId="02889A1D" w14:textId="2B9CCA04" w:rsidR="00F9168D" w:rsidRDefault="00DB7D46" w:rsidP="00D842D3">
      <w:pPr>
        <w:pStyle w:val="Proposal"/>
        <w:rPr>
          <w:lang w:val="en-US" w:eastAsia="zh-TW"/>
        </w:rPr>
      </w:pPr>
      <w:bookmarkStart w:id="9" w:name="_Toc54336018"/>
      <w:r>
        <w:rPr>
          <w:lang w:val="en-US" w:eastAsia="zh-TW"/>
        </w:rPr>
        <w:t>Do not i</w:t>
      </w:r>
      <w:r w:rsidR="001829DB">
        <w:rPr>
          <w:lang w:val="en-US" w:eastAsia="zh-TW"/>
        </w:rPr>
        <w:t>ntroduc</w:t>
      </w:r>
      <w:r>
        <w:rPr>
          <w:lang w:val="en-US" w:eastAsia="zh-TW"/>
        </w:rPr>
        <w:t>e</w:t>
      </w:r>
      <w:r w:rsidR="001829DB">
        <w:rPr>
          <w:lang w:val="en-US" w:eastAsia="zh-TW"/>
        </w:rPr>
        <w:t xml:space="preserve"> </w:t>
      </w:r>
      <w:proofErr w:type="spellStart"/>
      <w:r w:rsidR="001829DB">
        <w:rPr>
          <w:lang w:val="en-US" w:eastAsia="zh-TW"/>
        </w:rPr>
        <w:t>K_offset</w:t>
      </w:r>
      <w:proofErr w:type="spellEnd"/>
      <w:r w:rsidR="00D842D3">
        <w:rPr>
          <w:lang w:val="en-US" w:eastAsia="zh-TW"/>
        </w:rPr>
        <w:t xml:space="preserve"> </w:t>
      </w:r>
      <w:r w:rsidR="00DC2352">
        <w:rPr>
          <w:lang w:val="en-US" w:eastAsia="zh-TW"/>
        </w:rPr>
        <w:t>for</w:t>
      </w:r>
      <w:r w:rsidR="00D842D3">
        <w:rPr>
          <w:lang w:val="en-US" w:eastAsia="zh-TW"/>
        </w:rPr>
        <w:t xml:space="preserve"> MAC CE action time.</w:t>
      </w:r>
      <w:bookmarkEnd w:id="9"/>
    </w:p>
    <w:p w14:paraId="02DC67A9" w14:textId="03FF68BC" w:rsidR="00D842D3" w:rsidRDefault="00D842D3" w:rsidP="00D842D3">
      <w:pPr>
        <w:rPr>
          <w:lang w:eastAsia="zh-TW"/>
        </w:rPr>
      </w:pPr>
      <w:r w:rsidRPr="00D0009A">
        <w:rPr>
          <w:lang w:eastAsia="zh-TW"/>
        </w:rPr>
        <w:t xml:space="preserve">However, to reuse this action time </w:t>
      </w:r>
      <w:r>
        <w:rPr>
          <w:lang w:eastAsia="zh-TW"/>
        </w:rPr>
        <w:t>when</w:t>
      </w:r>
      <w:r w:rsidRPr="00D0009A">
        <w:rPr>
          <w:lang w:eastAsia="zh-TW"/>
        </w:rPr>
        <w:t xml:space="preserve"> HARQ-ACK</w:t>
      </w:r>
      <w:r>
        <w:rPr>
          <w:lang w:eastAsia="zh-TW"/>
        </w:rPr>
        <w:t xml:space="preserve"> is</w:t>
      </w:r>
      <w:r w:rsidRPr="00D0009A">
        <w:rPr>
          <w:lang w:eastAsia="zh-TW"/>
        </w:rPr>
        <w:t xml:space="preserve"> disabled, some scheduling restriction</w:t>
      </w:r>
      <w:r w:rsidR="00C46BC0">
        <w:rPr>
          <w:lang w:eastAsia="zh-TW"/>
        </w:rPr>
        <w:t>s</w:t>
      </w:r>
      <w:r w:rsidRPr="00D0009A">
        <w:rPr>
          <w:lang w:eastAsia="zh-TW"/>
        </w:rPr>
        <w:t xml:space="preserve"> may be needed, e.g., a DCI format may </w:t>
      </w:r>
      <w:r>
        <w:rPr>
          <w:lang w:eastAsia="zh-TW"/>
        </w:rPr>
        <w:t>still need K1 to indicate</w:t>
      </w:r>
      <w:r w:rsidRPr="00D0009A">
        <w:rPr>
          <w:lang w:eastAsia="zh-TW"/>
        </w:rPr>
        <w:t xml:space="preserve"> </w:t>
      </w:r>
      <w:r>
        <w:rPr>
          <w:lang w:eastAsia="zh-TW"/>
        </w:rPr>
        <w:t>MAC CE action time</w:t>
      </w:r>
      <w:r w:rsidRPr="00D0009A">
        <w:rPr>
          <w:lang w:eastAsia="zh-TW"/>
        </w:rPr>
        <w:t>, even if the HARQ-ACK is disabled.</w:t>
      </w:r>
      <w:r w:rsidR="00DB7D46">
        <w:rPr>
          <w:lang w:eastAsia="zh-TW"/>
        </w:rPr>
        <w:t xml:space="preserve"> Another concern is UE may act a MAC CE command early than NW </w:t>
      </w:r>
      <w:r w:rsidR="00DF4FCA">
        <w:rPr>
          <w:lang w:eastAsia="zh-TW"/>
        </w:rPr>
        <w:t>receives the corresponding HARQ-ACK</w:t>
      </w:r>
      <w:r w:rsidR="00DB7D46">
        <w:rPr>
          <w:lang w:eastAsia="zh-TW"/>
        </w:rPr>
        <w:t xml:space="preserve">. If this issue is valid, then a simple alternative is to consider MAC CE action time based on </w:t>
      </w:r>
      <w:r w:rsidR="00DF4FCA">
        <w:rPr>
          <w:lang w:eastAsia="zh-TW"/>
        </w:rPr>
        <w:t xml:space="preserve">the </w:t>
      </w:r>
      <w:r w:rsidR="00DB7D46">
        <w:rPr>
          <w:lang w:eastAsia="zh-TW"/>
        </w:rPr>
        <w:t>NW UL timeline.</w:t>
      </w:r>
    </w:p>
    <w:p w14:paraId="7CCB12B2" w14:textId="4E2ECDC2" w:rsidR="00DB7D46" w:rsidRDefault="00DF4FCA" w:rsidP="00DB7D46">
      <w:pPr>
        <w:pStyle w:val="Proposal"/>
        <w:rPr>
          <w:lang w:eastAsia="zh-TW"/>
        </w:rPr>
      </w:pPr>
      <w:bookmarkStart w:id="10" w:name="_Toc54336019"/>
      <w:r>
        <w:rPr>
          <w:lang w:eastAsia="zh-TW"/>
        </w:rPr>
        <w:t xml:space="preserve">To prevent the MAC CE action time before the HARQ-ACK that NW receives, </w:t>
      </w:r>
      <w:r w:rsidR="00DB7D46">
        <w:rPr>
          <w:lang w:eastAsia="zh-TW"/>
        </w:rPr>
        <w:t xml:space="preserve">MAC CE action time based on </w:t>
      </w:r>
      <w:r>
        <w:rPr>
          <w:lang w:eastAsia="zh-TW"/>
        </w:rPr>
        <w:t xml:space="preserve">the </w:t>
      </w:r>
      <w:r w:rsidR="00DB7D46">
        <w:rPr>
          <w:lang w:eastAsia="zh-TW"/>
        </w:rPr>
        <w:t>NW timeline shall be considered.</w:t>
      </w:r>
      <w:bookmarkEnd w:id="10"/>
    </w:p>
    <w:p w14:paraId="29320D8D" w14:textId="77777777" w:rsidR="001F2D2A" w:rsidRPr="00D0009A" w:rsidRDefault="001F2D2A" w:rsidP="00D842D3">
      <w:pPr>
        <w:rPr>
          <w:lang w:eastAsia="zh-TW"/>
        </w:rPr>
      </w:pPr>
    </w:p>
    <w:p w14:paraId="0F3F10E5" w14:textId="7FD8E6C6" w:rsidR="00D842D3" w:rsidRDefault="00FB1BB3" w:rsidP="00FB1BB3">
      <w:pPr>
        <w:pStyle w:val="Heading3"/>
        <w:rPr>
          <w:lang w:val="en-US"/>
        </w:rPr>
      </w:pPr>
      <w:r w:rsidRPr="00FB1BB3">
        <w:rPr>
          <w:lang w:val="en-US"/>
        </w:rPr>
        <w:t>TA Command MAC CE action time</w:t>
      </w:r>
    </w:p>
    <w:p w14:paraId="4B34D5BB" w14:textId="42E87184" w:rsidR="00FB1BB3" w:rsidRPr="00FB1BB3" w:rsidRDefault="00FB1BB3" w:rsidP="00FB1BB3">
      <w:pPr>
        <w:rPr>
          <w:lang w:val="en-US"/>
        </w:rPr>
      </w:pPr>
      <w:r w:rsidRPr="00FB1BB3">
        <w:rPr>
          <w:lang w:val="en-US"/>
        </w:rPr>
        <w:t>For TA Command MAC CE, the action time is based on a PDSCH</w:t>
      </w:r>
      <w:r>
        <w:rPr>
          <w:lang w:val="en-US"/>
        </w:rPr>
        <w:t xml:space="preserve"> reception</w:t>
      </w:r>
      <w:r w:rsidRPr="00FB1BB3">
        <w:rPr>
          <w:lang w:val="en-US"/>
        </w:rPr>
        <w:t>.</w:t>
      </w:r>
    </w:p>
    <w:p w14:paraId="3F1A45BF" w14:textId="41CEF1A6" w:rsidR="00FB1BB3" w:rsidRDefault="00FB1BB3" w:rsidP="00FB1BB3">
      <w:pPr>
        <w:spacing w:after="240"/>
        <w:rPr>
          <w:lang w:val="en-US"/>
        </w:rPr>
      </w:pPr>
      <w:r w:rsidRPr="00FB1BB3">
        <w:rPr>
          <w:lang w:val="en-US"/>
        </w:rPr>
        <w:t xml:space="preserve">Figure 11 shows an example </w:t>
      </w:r>
      <w:r w:rsidR="00C46BC0">
        <w:rPr>
          <w:lang w:val="en-US"/>
        </w:rPr>
        <w:t>of</w:t>
      </w:r>
      <w:r w:rsidRPr="00FB1BB3">
        <w:rPr>
          <w:lang w:val="en-US"/>
        </w:rPr>
        <w:t xml:space="preserve"> TA Command MAC CE action time. Note that the action time is not based on HARQ-ACK. Therefore, it may not support large TA values, e.g., TA &gt; 5 </w:t>
      </w:r>
      <w:proofErr w:type="spellStart"/>
      <w:r w:rsidRPr="00FB1BB3">
        <w:rPr>
          <w:lang w:val="en-US"/>
        </w:rPr>
        <w:t>ms</w:t>
      </w:r>
      <w:proofErr w:type="spellEnd"/>
      <w:r w:rsidRPr="00FB1BB3">
        <w:rPr>
          <w:lang w:val="en-US"/>
        </w:rPr>
        <w:t xml:space="preserve"> for DL/UL SCS = 15 kHz, where the latency of 5 </w:t>
      </w:r>
      <w:proofErr w:type="spellStart"/>
      <w:r w:rsidRPr="00FB1BB3">
        <w:rPr>
          <w:lang w:val="en-US"/>
        </w:rPr>
        <w:t>ms</w:t>
      </w:r>
      <w:proofErr w:type="spellEnd"/>
      <w:r w:rsidRPr="00FB1BB3">
        <w:rPr>
          <w:lang w:val="en-US"/>
        </w:rPr>
        <w:t xml:space="preserve"> is derived based </w:t>
      </w:r>
      <w:r w:rsidR="00460FAA">
        <w:rPr>
          <w:lang w:val="en-US"/>
        </w:rPr>
        <w:t xml:space="preserve">on </w:t>
      </w:r>
      <w:r w:rsidRPr="00FB1BB3">
        <w:rPr>
          <w:lang w:val="en-US"/>
        </w:rPr>
        <w:t>a table provided in</w:t>
      </w:r>
      <w:r>
        <w:rPr>
          <w:lang w:val="en-US"/>
        </w:rPr>
        <w:t xml:space="preserve"> section </w:t>
      </w:r>
      <w:r>
        <w:rPr>
          <w:lang w:val="en-US"/>
        </w:rPr>
        <w:fldChar w:fldCharType="begin"/>
      </w:r>
      <w:r>
        <w:rPr>
          <w:lang w:val="en-US"/>
        </w:rPr>
        <w:instrText xml:space="preserve"> REF _Ref54096696 \n \h </w:instrText>
      </w:r>
      <w:r>
        <w:rPr>
          <w:lang w:val="en-US"/>
        </w:rPr>
      </w:r>
      <w:r>
        <w:rPr>
          <w:lang w:val="en-US"/>
        </w:rPr>
        <w:fldChar w:fldCharType="separate"/>
      </w:r>
      <w:r w:rsidR="00DF4FCA">
        <w:rPr>
          <w:lang w:val="en-US"/>
        </w:rPr>
        <w:t>5.1</w:t>
      </w:r>
      <w:r>
        <w:rPr>
          <w:lang w:val="en-US"/>
        </w:rPr>
        <w:fldChar w:fldCharType="end"/>
      </w:r>
      <w:r w:rsidRPr="00FB1BB3">
        <w:rPr>
          <w:lang w:val="en-US"/>
        </w:rPr>
        <w:t>.</w:t>
      </w:r>
    </w:p>
    <w:p w14:paraId="15C36325" w14:textId="77777777" w:rsidR="00FB1BB3" w:rsidRDefault="00FB1BB3" w:rsidP="001F2D2A">
      <w:pPr>
        <w:jc w:val="center"/>
      </w:pPr>
      <w:r>
        <w:rPr>
          <w:noProof/>
        </w:rPr>
        <w:drawing>
          <wp:inline distT="0" distB="0" distL="0" distR="0" wp14:anchorId="5BEB6E5E" wp14:editId="686ECF6D">
            <wp:extent cx="5074920" cy="2697480"/>
            <wp:effectExtent l="0" t="0" r="0" b="7620"/>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74920" cy="2697480"/>
                    </a:xfrm>
                    <a:prstGeom prst="rect">
                      <a:avLst/>
                    </a:prstGeom>
                  </pic:spPr>
                </pic:pic>
              </a:graphicData>
            </a:graphic>
          </wp:inline>
        </w:drawing>
      </w:r>
    </w:p>
    <w:p w14:paraId="03BF45F5" w14:textId="03287647" w:rsidR="00FB1BB3" w:rsidRDefault="00FB1BB3" w:rsidP="00FB1BB3">
      <w:pPr>
        <w:pStyle w:val="Caption"/>
      </w:pPr>
      <w:bookmarkStart w:id="11" w:name="_Ref50731018"/>
      <w:r>
        <w:t xml:space="preserve">Figure </w:t>
      </w:r>
      <w:r>
        <w:fldChar w:fldCharType="begin"/>
      </w:r>
      <w:r>
        <w:instrText xml:space="preserve"> SEQ Figure \* ARABIC </w:instrText>
      </w:r>
      <w:r>
        <w:fldChar w:fldCharType="separate"/>
      </w:r>
      <w:r w:rsidR="00DF4FCA">
        <w:rPr>
          <w:noProof/>
        </w:rPr>
        <w:t>3</w:t>
      </w:r>
      <w:r>
        <w:fldChar w:fldCharType="end"/>
      </w:r>
      <w:bookmarkEnd w:id="11"/>
      <w:r>
        <w:t xml:space="preserve">: </w:t>
      </w:r>
      <w:r w:rsidR="001F2D2A">
        <w:t>A</w:t>
      </w:r>
      <w:r>
        <w:t>ctivation on TA</w:t>
      </w:r>
      <w:r w:rsidRPr="00501BA0">
        <w:t xml:space="preserve"> Command MAC CE</w:t>
      </w:r>
      <w:r>
        <w:t xml:space="preserve"> when a TA value is greater than 5 </w:t>
      </w:r>
      <w:proofErr w:type="spellStart"/>
      <w:r>
        <w:t>ms</w:t>
      </w:r>
      <w:proofErr w:type="spellEnd"/>
    </w:p>
    <w:p w14:paraId="6F18D260" w14:textId="47FEA8AA" w:rsidR="00FB1BB3" w:rsidRPr="00FB1BB3" w:rsidRDefault="00FB1BB3" w:rsidP="00FB1BB3">
      <w:pPr>
        <w:rPr>
          <w:lang w:val="en-US" w:eastAsia="zh-TW"/>
        </w:rPr>
      </w:pPr>
      <w:r w:rsidRPr="00FB1BB3">
        <w:rPr>
          <w:lang w:eastAsia="zh-TW"/>
        </w:rPr>
        <w:t>The limit is due to the action</w:t>
      </w:r>
      <w:r w:rsidRPr="00FB1BB3">
        <w:rPr>
          <w:lang w:val="en-US" w:eastAsia="zh-TW"/>
        </w:rPr>
        <w:t xml:space="preserve"> latency is determined by </w:t>
      </w:r>
      <m:oMath>
        <m:r>
          <w:rPr>
            <w:rFonts w:ascii="Cambria Math" w:hAnsi="Cambria Math"/>
            <w:lang w:val="en-US" w:eastAsia="zh-TW"/>
          </w:rPr>
          <m:t>k=</m:t>
        </m:r>
        <m:d>
          <m:dPr>
            <m:begChr m:val="⌈"/>
            <m:endChr m:val="⌉"/>
            <m:ctrlPr>
              <w:rPr>
                <w:rFonts w:ascii="Cambria Math" w:hAnsi="Cambria Math"/>
                <w:i/>
                <w:lang w:val="en-US" w:eastAsia="zh-TW"/>
              </w:rPr>
            </m:ctrlPr>
          </m:dPr>
          <m:e>
            <m:sSubSup>
              <m:sSubSupPr>
                <m:ctrlPr>
                  <w:rPr>
                    <w:rFonts w:ascii="Cambria Math" w:hAnsi="Cambria Math"/>
                    <w:i/>
                    <w:lang w:val="en-US" w:eastAsia="zh-TW"/>
                  </w:rPr>
                </m:ctrlPr>
              </m:sSubSupPr>
              <m:e>
                <m:r>
                  <w:rPr>
                    <w:rFonts w:ascii="Cambria Math" w:hAnsi="Cambria Math"/>
                    <w:lang w:val="en-US" w:eastAsia="zh-TW"/>
                  </w:rPr>
                  <m:t>N</m:t>
                </m:r>
              </m:e>
              <m:sub>
                <m:r>
                  <w:rPr>
                    <w:rFonts w:ascii="Cambria Math" w:hAnsi="Cambria Math"/>
                    <w:lang w:val="en-US" w:eastAsia="zh-TW"/>
                  </w:rPr>
                  <m:t>slot</m:t>
                </m:r>
              </m:sub>
              <m:sup>
                <m:r>
                  <w:rPr>
                    <w:rFonts w:ascii="Cambria Math" w:hAnsi="Cambria Math"/>
                    <w:lang w:val="en-US" w:eastAsia="zh-TW"/>
                  </w:rPr>
                  <m:t>subframe,μ</m:t>
                </m:r>
              </m:sup>
            </m:sSubSup>
            <m:r>
              <w:rPr>
                <w:rFonts w:ascii="Cambria Math" w:hAnsi="Cambria Math"/>
                <w:lang w:val="en-US" w:eastAsia="zh-TW"/>
              </w:rPr>
              <m:t>⋅</m:t>
            </m:r>
            <m:f>
              <m:fPr>
                <m:ctrlPr>
                  <w:rPr>
                    <w:rFonts w:ascii="Cambria Math" w:hAnsi="Cambria Math"/>
                    <w:i/>
                    <w:lang w:val="en-US" w:eastAsia="zh-TW"/>
                  </w:rPr>
                </m:ctrlPr>
              </m:fPr>
              <m:num>
                <m:d>
                  <m:dPr>
                    <m:ctrlPr>
                      <w:rPr>
                        <w:rFonts w:ascii="Cambria Math" w:hAnsi="Cambria Math"/>
                        <w:i/>
                        <w:lang w:val="en-US" w:eastAsia="zh-TW"/>
                      </w:rPr>
                    </m:ctrlPr>
                  </m:dPr>
                  <m:e>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T,1</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T,2</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TA, max</m:t>
                        </m:r>
                      </m:sub>
                    </m:sSub>
                    <m:r>
                      <w:rPr>
                        <w:rFonts w:ascii="Cambria Math" w:hAnsi="Cambria Math"/>
                        <w:lang w:val="en-US" w:eastAsia="zh-TW"/>
                      </w:rPr>
                      <m:t>+0.5</m:t>
                    </m:r>
                  </m:e>
                </m:d>
              </m:num>
              <m:den>
                <m:sSub>
                  <m:sSubPr>
                    <m:ctrlPr>
                      <w:rPr>
                        <w:rFonts w:ascii="Cambria Math" w:hAnsi="Cambria Math"/>
                        <w:i/>
                        <w:lang w:val="en-US" w:eastAsia="zh-TW"/>
                      </w:rPr>
                    </m:ctrlPr>
                  </m:sSubPr>
                  <m:e>
                    <m:r>
                      <w:rPr>
                        <w:rFonts w:ascii="Cambria Math" w:hAnsi="Cambria Math"/>
                        <w:lang w:val="en-US" w:eastAsia="zh-TW"/>
                      </w:rPr>
                      <m:t>T</m:t>
                    </m:r>
                  </m:e>
                  <m:sub>
                    <m:r>
                      <w:rPr>
                        <w:rFonts w:ascii="Cambria Math" w:hAnsi="Cambria Math"/>
                        <w:lang w:val="en-US" w:eastAsia="zh-TW"/>
                      </w:rPr>
                      <m:t>sf</m:t>
                    </m:r>
                  </m:sub>
                </m:sSub>
              </m:den>
            </m:f>
            <m:r>
              <w:rPr>
                <w:rFonts w:ascii="Cambria Math" w:hAnsi="Cambria Math"/>
                <w:lang w:val="en-US" w:eastAsia="zh-TW"/>
              </w:rPr>
              <m:t xml:space="preserve"> </m:t>
            </m:r>
          </m:e>
        </m:d>
      </m:oMath>
      <w:r w:rsidRPr="00FB1BB3">
        <w:rPr>
          <w:lang w:eastAsia="zh-TW"/>
        </w:rPr>
        <w:t>, where</w:t>
      </w:r>
      <w:r w:rsidRPr="00FB1BB3">
        <w:rPr>
          <w:lang w:val="en-US" w:eastAsia="zh-TW"/>
        </w:rPr>
        <w:t xml:space="preserve"> </w:t>
      </w:r>
    </w:p>
    <w:p w14:paraId="264BB266" w14:textId="0D8486FC" w:rsidR="00FB1BB3" w:rsidRPr="00FB1BB3" w:rsidRDefault="00BA7011" w:rsidP="00FB1BB3">
      <w:pPr>
        <w:numPr>
          <w:ilvl w:val="0"/>
          <w:numId w:val="27"/>
        </w:numPr>
        <w:contextualSpacing/>
        <w:rPr>
          <w:lang w:val="en-US" w:eastAsia="zh-TW"/>
        </w:rPr>
      </w:pP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T,1</m:t>
            </m:r>
          </m:sub>
        </m:sSub>
      </m:oMath>
      <w:r w:rsidR="00FB1BB3" w:rsidRPr="00FB1BB3">
        <w:rPr>
          <w:lang w:eastAsia="zh-TW"/>
        </w:rPr>
        <w:t xml:space="preserve"> is a time duration </w:t>
      </w:r>
      <w:r w:rsidR="00FB1BB3" w:rsidRPr="00FB1BB3">
        <w:rPr>
          <w:rFonts w:hint="eastAsia"/>
          <w:lang w:eastAsia="zh-TW"/>
        </w:rPr>
        <w:t xml:space="preserve">in </w:t>
      </w:r>
      <w:proofErr w:type="spellStart"/>
      <w:r w:rsidR="00FB1BB3" w:rsidRPr="00FB1BB3">
        <w:rPr>
          <w:rFonts w:hint="eastAsia"/>
          <w:lang w:eastAsia="zh-TW"/>
        </w:rPr>
        <w:t>ms</w:t>
      </w:r>
      <w:proofErr w:type="spellEnd"/>
      <w:r w:rsidR="00FB1BB3" w:rsidRPr="00FB1BB3">
        <w:rPr>
          <w:lang w:eastAsia="zh-TW"/>
        </w:rPr>
        <w:t xml:space="preserve"> of </w:t>
      </w:r>
      <w:r w:rsidR="00FB1BB3" w:rsidRPr="00FB1BB3">
        <w:rPr>
          <w:lang w:eastAsia="zh-TW"/>
        </w:rPr>
        <w:object w:dxaOrig="279" w:dyaOrig="300" w14:anchorId="2DCB6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3.8pt" o:ole="">
            <v:imagedata r:id="rId11" o:title=""/>
          </v:shape>
          <o:OLEObject Type="Embed" ProgID="Equation.3" ShapeID="_x0000_i1025" DrawAspect="Content" ObjectID="_1664948785" r:id="rId12"/>
        </w:object>
      </w:r>
      <w:r w:rsidR="00FB1BB3" w:rsidRPr="00FB1BB3">
        <w:rPr>
          <w:lang w:eastAsia="zh-TW"/>
        </w:rPr>
        <w:t xml:space="preserve"> symbols corresponding to a PDSCH processing time for UE processing capability 1 when additional PDSCH DM-RS is configured,</w:t>
      </w:r>
    </w:p>
    <w:p w14:paraId="4107C0E8" w14:textId="1D5906BB" w:rsidR="00FB1BB3" w:rsidRPr="00FB1BB3" w:rsidRDefault="00BA7011" w:rsidP="00FB1BB3">
      <w:pPr>
        <w:numPr>
          <w:ilvl w:val="0"/>
          <w:numId w:val="27"/>
        </w:numPr>
        <w:contextualSpacing/>
        <w:rPr>
          <w:lang w:val="en-US" w:eastAsia="zh-TW"/>
        </w:rPr>
      </w:pP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T,2</m:t>
            </m:r>
          </m:sub>
        </m:sSub>
      </m:oMath>
      <w:r w:rsidR="00FB1BB3" w:rsidRPr="00FB1BB3">
        <w:rPr>
          <w:lang w:eastAsia="zh-TW"/>
        </w:rPr>
        <w:t xml:space="preserve"> is a time duration </w:t>
      </w:r>
      <w:r w:rsidR="00FB1BB3" w:rsidRPr="00FB1BB3">
        <w:rPr>
          <w:rFonts w:hint="eastAsia"/>
          <w:lang w:eastAsia="zh-TW"/>
        </w:rPr>
        <w:t xml:space="preserve">in </w:t>
      </w:r>
      <w:proofErr w:type="spellStart"/>
      <w:r w:rsidR="00FB1BB3" w:rsidRPr="00FB1BB3">
        <w:rPr>
          <w:rFonts w:hint="eastAsia"/>
          <w:lang w:eastAsia="zh-TW"/>
        </w:rPr>
        <w:t>ms</w:t>
      </w:r>
      <w:proofErr w:type="spellEnd"/>
      <w:r w:rsidR="00FB1BB3" w:rsidRPr="00FB1BB3">
        <w:rPr>
          <w:lang w:eastAsia="zh-TW"/>
        </w:rPr>
        <w:t xml:space="preserve"> of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2</m:t>
            </m:r>
          </m:sub>
        </m:sSub>
      </m:oMath>
      <w:r w:rsidR="00FB1BB3" w:rsidRPr="00FB1BB3">
        <w:rPr>
          <w:lang w:eastAsia="zh-TW"/>
        </w:rPr>
        <w:t xml:space="preserve"> symbols corresponding to a PUSCH preparation time for UE processing capability </w:t>
      </w:r>
      <w:proofErr w:type="gramStart"/>
      <w:r w:rsidR="00FB1BB3" w:rsidRPr="00FB1BB3">
        <w:rPr>
          <w:lang w:eastAsia="zh-TW"/>
        </w:rPr>
        <w:t>1,</w:t>
      </w:r>
      <w:proofErr w:type="gramEnd"/>
    </w:p>
    <w:p w14:paraId="6180538E" w14:textId="3754DCB0" w:rsidR="00FB1BB3" w:rsidRPr="00FB1BB3" w:rsidRDefault="00BA7011" w:rsidP="00FB1BB3">
      <w:pPr>
        <w:numPr>
          <w:ilvl w:val="0"/>
          <w:numId w:val="27"/>
        </w:numPr>
        <w:rPr>
          <w:lang w:val="en-US" w:eastAsia="zh-TW"/>
        </w:rPr>
      </w:pP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TA,  max</m:t>
            </m:r>
          </m:sub>
        </m:sSub>
      </m:oMath>
      <w:r w:rsidR="00FB1BB3" w:rsidRPr="00FB1BB3">
        <w:rPr>
          <w:lang w:val="en-US" w:eastAsia="zh-TW"/>
        </w:rPr>
        <w:t xml:space="preserve"> is the maximum timing advance value </w:t>
      </w:r>
      <w:r w:rsidR="00FB1BB3" w:rsidRPr="00FB1BB3">
        <w:rPr>
          <w:rFonts w:hint="eastAsia"/>
          <w:lang w:eastAsia="zh-TW"/>
        </w:rPr>
        <w:t xml:space="preserve">in </w:t>
      </w:r>
      <w:proofErr w:type="spellStart"/>
      <w:r w:rsidR="00FB1BB3" w:rsidRPr="00FB1BB3">
        <w:rPr>
          <w:lang w:eastAsia="zh-TW"/>
        </w:rPr>
        <w:t>ms</w:t>
      </w:r>
      <w:proofErr w:type="spellEnd"/>
      <w:r w:rsidR="00FB1BB3" w:rsidRPr="00FB1BB3">
        <w:rPr>
          <w:lang w:val="en-US" w:eastAsia="zh-TW"/>
        </w:rPr>
        <w:t xml:space="preserve"> that can be provided by a TA command field of 12 </w:t>
      </w:r>
      <w:proofErr w:type="gramStart"/>
      <w:r w:rsidR="00FB1BB3" w:rsidRPr="00FB1BB3">
        <w:rPr>
          <w:lang w:val="en-US" w:eastAsia="zh-TW"/>
        </w:rPr>
        <w:t>bits,</w:t>
      </w:r>
      <w:proofErr w:type="gramEnd"/>
    </w:p>
    <w:p w14:paraId="13124F2C" w14:textId="7EDEA840" w:rsidR="00FB1BB3" w:rsidRPr="00FB1BB3" w:rsidRDefault="00BA7011" w:rsidP="0088034D">
      <w:pPr>
        <w:numPr>
          <w:ilvl w:val="0"/>
          <w:numId w:val="27"/>
        </w:numPr>
        <w:contextualSpacing/>
        <w:rPr>
          <w:lang w:val="en-US" w:eastAsia="zh-TW"/>
        </w:rPr>
      </w:pPr>
      <m:oMath>
        <m:sSubSup>
          <m:sSubSupPr>
            <m:ctrlPr>
              <w:rPr>
                <w:rFonts w:ascii="Cambria Math" w:hAnsi="Cambria Math"/>
                <w:i/>
                <w:lang w:eastAsia="zh-TW"/>
              </w:rPr>
            </m:ctrlPr>
          </m:sSubSupPr>
          <m:e>
            <m:r>
              <w:rPr>
                <w:rFonts w:ascii="Cambria Math" w:hAnsi="Cambria Math"/>
                <w:lang w:eastAsia="zh-TW"/>
              </w:rPr>
              <m:t>N</m:t>
            </m:r>
          </m:e>
          <m:sub>
            <m:r>
              <w:rPr>
                <w:rFonts w:ascii="Cambria Math" w:hAnsi="Cambria Math"/>
                <w:lang w:eastAsia="zh-TW"/>
              </w:rPr>
              <m:t>slot</m:t>
            </m:r>
          </m:sub>
          <m:sup>
            <m:r>
              <w:rPr>
                <w:rFonts w:ascii="Cambria Math" w:hAnsi="Cambria Math"/>
                <w:lang w:eastAsia="zh-TW"/>
              </w:rPr>
              <m:t>subframe,μ</m:t>
            </m:r>
          </m:sup>
        </m:sSubSup>
      </m:oMath>
      <w:r w:rsidR="00FB1BB3" w:rsidRPr="00FB1BB3">
        <w:rPr>
          <w:lang w:eastAsia="zh-TW"/>
        </w:rPr>
        <w:t xml:space="preserve"> is the number of slots per subframe,</w:t>
      </w:r>
    </w:p>
    <w:p w14:paraId="407403A1" w14:textId="77777777" w:rsidR="00FB1BB3" w:rsidRPr="00FB1BB3" w:rsidRDefault="00FB1BB3" w:rsidP="00DC6752">
      <w:pPr>
        <w:numPr>
          <w:ilvl w:val="0"/>
          <w:numId w:val="27"/>
        </w:numPr>
        <w:contextualSpacing/>
        <w:rPr>
          <w:lang w:val="en-US" w:eastAsia="zh-TW"/>
        </w:rPr>
      </w:pPr>
      <w:r w:rsidRPr="00FB1BB3">
        <w:rPr>
          <w:lang w:eastAsia="zh-TW"/>
        </w:rPr>
        <w:t xml:space="preserve">0.5 is the MAC processing latency in </w:t>
      </w:r>
      <w:proofErr w:type="spellStart"/>
      <w:r w:rsidRPr="00FB1BB3">
        <w:rPr>
          <w:lang w:eastAsia="zh-TW"/>
        </w:rPr>
        <w:t>ms</w:t>
      </w:r>
      <w:proofErr w:type="spellEnd"/>
      <w:r w:rsidRPr="00FB1BB3">
        <w:rPr>
          <w:lang w:eastAsia="zh-TW"/>
        </w:rPr>
        <w:t>,</w:t>
      </w:r>
    </w:p>
    <w:p w14:paraId="3DBC1D9E" w14:textId="41E35906" w:rsidR="00FB1BB3" w:rsidRPr="00FB1BB3" w:rsidRDefault="00BA7011" w:rsidP="00DC6752">
      <w:pPr>
        <w:numPr>
          <w:ilvl w:val="0"/>
          <w:numId w:val="27"/>
        </w:numPr>
        <w:contextualSpacing/>
        <w:rPr>
          <w:lang w:val="en-US" w:eastAsia="zh-TW"/>
        </w:rPr>
      </w:pPr>
      <m:oMath>
        <m:sSub>
          <m:sSubPr>
            <m:ctrlPr>
              <w:rPr>
                <w:rFonts w:ascii="Cambria Math" w:hAnsi="Cambria Math"/>
                <w:i/>
                <w:lang w:eastAsia="zh-TW"/>
              </w:rPr>
            </m:ctrlPr>
          </m:sSubPr>
          <m:e>
            <m:r>
              <w:rPr>
                <w:rFonts w:ascii="Cambria Math" w:hAnsi="Cambria Math"/>
                <w:lang w:eastAsia="zh-TW"/>
              </w:rPr>
              <m:t>T</m:t>
            </m:r>
          </m:e>
          <m:sub>
            <m:r>
              <w:rPr>
                <w:rFonts w:ascii="Cambria Math" w:hAnsi="Cambria Math"/>
                <w:lang w:eastAsia="zh-TW"/>
              </w:rPr>
              <m:t>sf</m:t>
            </m:r>
          </m:sub>
        </m:sSub>
      </m:oMath>
      <w:r w:rsidR="00FB1BB3" w:rsidRPr="00FB1BB3">
        <w:rPr>
          <w:lang w:eastAsia="zh-TW"/>
        </w:rPr>
        <w:t xml:space="preserve"> is the subframe duration of 1 ms, and</w:t>
      </w:r>
    </w:p>
    <w:p w14:paraId="74C8FFFA" w14:textId="35AF03A2" w:rsidR="00FB1BB3" w:rsidRPr="00FB1BB3" w:rsidRDefault="00BA7011" w:rsidP="00FB1BB3">
      <w:pPr>
        <w:numPr>
          <w:ilvl w:val="0"/>
          <w:numId w:val="27"/>
        </w:numPr>
        <w:rPr>
          <w:lang w:val="en-US" w:eastAsia="zh-TW"/>
        </w:rPr>
      </w:pP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1</m:t>
            </m:r>
          </m:sub>
        </m:sSub>
      </m:oMath>
      <w:r w:rsidR="00FB1BB3" w:rsidRPr="00FB1BB3">
        <w:rPr>
          <w:lang w:eastAsia="zh-TW"/>
        </w:rPr>
        <w:t xml:space="preserve"> and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2</m:t>
            </m:r>
          </m:sub>
        </m:sSub>
      </m:oMath>
      <w:r w:rsidR="00FB1BB3" w:rsidRPr="00FB1BB3">
        <w:rPr>
          <w:lang w:eastAsia="zh-TW"/>
        </w:rPr>
        <w:t xml:space="preserve"> are determined to the minimum SCS among the SCSs of all configured UL BWPs for all uplink carriers in the TAG and of all configured DL BWPs </w:t>
      </w:r>
      <w:r w:rsidR="00FB1BB3" w:rsidRPr="00FB1BB3">
        <w:rPr>
          <w:rFonts w:hint="eastAsia"/>
          <w:lang w:eastAsia="zh-TW"/>
        </w:rPr>
        <w:t>for the corresponding downlink carriers</w:t>
      </w:r>
      <w:r w:rsidR="00FB1BB3" w:rsidRPr="00FB1BB3">
        <w:rPr>
          <w:lang w:eastAsia="zh-TW"/>
        </w:rPr>
        <w:t>.</w:t>
      </w:r>
    </w:p>
    <w:p w14:paraId="5E1101E5" w14:textId="25B01686" w:rsidR="00FB1BB3" w:rsidRDefault="00FB1BB3" w:rsidP="00FB1BB3">
      <w:pPr>
        <w:rPr>
          <w:lang w:val="en-US" w:eastAsia="zh-TW"/>
        </w:rPr>
      </w:pPr>
      <w:r w:rsidRPr="00FB1BB3">
        <w:rPr>
          <w:lang w:val="en-US" w:eastAsia="zh-TW"/>
        </w:rPr>
        <w:t xml:space="preserve">The term of </w:t>
      </w:r>
      <m:oMath>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TA, max</m:t>
            </m:r>
          </m:sub>
        </m:sSub>
      </m:oMath>
      <w:r w:rsidRPr="00FB1BB3">
        <w:rPr>
          <w:lang w:val="en-US" w:eastAsia="zh-TW"/>
        </w:rPr>
        <w:t xml:space="preserve"> has a value of 2 ms if UL SCS = 15 kHz, which may not cover requirements in NTN, e.g., the max TA value may require 25.77 ms for LEO.</w:t>
      </w:r>
      <w:r w:rsidR="0048600B">
        <w:rPr>
          <w:lang w:val="en-US" w:eastAsia="zh-TW"/>
        </w:rPr>
        <w:t xml:space="preserve"> </w:t>
      </w:r>
      <w:r w:rsidR="00003D59">
        <w:rPr>
          <w:lang w:val="en-US" w:eastAsia="zh-TW"/>
        </w:rPr>
        <w:t>Note that UE may also need some processing time to apply the received TA command. Therefore, e</w:t>
      </w:r>
      <w:r w:rsidR="0048600B">
        <w:rPr>
          <w:lang w:val="en-US" w:eastAsia="zh-TW"/>
        </w:rPr>
        <w:t>nhancement on TA command MAC CE shall be FFS.</w:t>
      </w:r>
    </w:p>
    <w:bookmarkStart w:id="12" w:name="_Toc54336016"/>
    <w:p w14:paraId="7A4E69D9" w14:textId="6BDAEFC1" w:rsidR="00DC6752" w:rsidRDefault="00BA7011" w:rsidP="00DC6752">
      <w:pPr>
        <w:pStyle w:val="Observation"/>
        <w:rPr>
          <w:lang w:val="en-US" w:eastAsia="zh-TW"/>
        </w:rPr>
      </w:pPr>
      <m:oMath>
        <m:sSub>
          <m:sSubPr>
            <m:ctrlPr>
              <w:rPr>
                <w:rFonts w:ascii="Cambria Math" w:hAnsi="Cambria Math"/>
                <w:i/>
                <w:lang w:val="en-US" w:eastAsia="zh-TW"/>
              </w:rPr>
            </m:ctrlPr>
          </m:sSubPr>
          <m:e>
            <m:r>
              <m:rPr>
                <m:sty m:val="bi"/>
              </m:rPr>
              <w:rPr>
                <w:rFonts w:ascii="Cambria Math" w:hAnsi="Cambria Math"/>
                <w:lang w:val="en-US" w:eastAsia="zh-TW"/>
              </w:rPr>
              <m:t>N</m:t>
            </m:r>
          </m:e>
          <m:sub>
            <m:r>
              <m:rPr>
                <m:sty m:val="bi"/>
              </m:rPr>
              <w:rPr>
                <w:rFonts w:ascii="Cambria Math" w:hAnsi="Cambria Math"/>
                <w:lang w:val="en-US" w:eastAsia="zh-TW"/>
              </w:rPr>
              <m:t>TA,max</m:t>
            </m:r>
          </m:sub>
        </m:sSub>
        <m:r>
          <m:rPr>
            <m:sty m:val="bi"/>
          </m:rPr>
          <w:rPr>
            <w:rFonts w:ascii="Cambria Math" w:hAnsi="Cambria Math"/>
            <w:lang w:val="en-US" w:eastAsia="zh-TW"/>
          </w:rPr>
          <m:t xml:space="preserve"> </m:t>
        </m:r>
      </m:oMath>
      <w:r w:rsidR="00DF4FCA">
        <w:rPr>
          <w:lang w:val="en-US" w:eastAsia="zh-TW"/>
        </w:rPr>
        <w:t xml:space="preserve">for </w:t>
      </w:r>
      <w:r w:rsidR="00DC6752">
        <w:rPr>
          <w:lang w:val="en-US" w:eastAsia="zh-TW"/>
        </w:rPr>
        <w:t>T</w:t>
      </w:r>
      <w:r w:rsidR="00DF4FCA">
        <w:rPr>
          <w:lang w:val="en-US" w:eastAsia="zh-TW"/>
        </w:rPr>
        <w:t>iming Advance</w:t>
      </w:r>
      <w:r w:rsidR="00DC6752">
        <w:rPr>
          <w:lang w:val="en-US" w:eastAsia="zh-TW"/>
        </w:rPr>
        <w:t xml:space="preserve"> </w:t>
      </w:r>
      <w:r w:rsidR="00DF4FCA">
        <w:rPr>
          <w:lang w:val="en-US" w:eastAsia="zh-TW"/>
        </w:rPr>
        <w:t>C</w:t>
      </w:r>
      <w:r w:rsidR="00DC6752">
        <w:rPr>
          <w:lang w:val="en-US" w:eastAsia="zh-TW"/>
        </w:rPr>
        <w:t xml:space="preserve">ommand MAC CE with </w:t>
      </w:r>
      <w:r w:rsidR="00DF4FCA">
        <w:rPr>
          <w:lang w:val="en-US" w:eastAsia="zh-TW"/>
        </w:rPr>
        <w:t>2ms as the</w:t>
      </w:r>
      <w:r w:rsidR="00DC6752">
        <w:rPr>
          <w:lang w:val="en-US" w:eastAsia="zh-TW"/>
        </w:rPr>
        <w:t xml:space="preserve"> maximum value</w:t>
      </w:r>
      <w:r w:rsidR="00DF4FCA">
        <w:rPr>
          <w:lang w:val="en-US" w:eastAsia="zh-TW"/>
        </w:rPr>
        <w:t xml:space="preserve"> cannot</w:t>
      </w:r>
      <w:r w:rsidR="00DC6752">
        <w:rPr>
          <w:lang w:val="en-US" w:eastAsia="zh-TW"/>
        </w:rPr>
        <w:t xml:space="preserve"> cover NTN requirements</w:t>
      </w:r>
      <w:r w:rsidR="00DF4FCA">
        <w:rPr>
          <w:lang w:val="en-US" w:eastAsia="zh-TW"/>
        </w:rPr>
        <w:t>.</w:t>
      </w:r>
      <w:bookmarkEnd w:id="12"/>
    </w:p>
    <w:p w14:paraId="5818BA9C" w14:textId="7920D18A" w:rsidR="00DC6752" w:rsidRDefault="00E135BB" w:rsidP="00DC6752">
      <w:pPr>
        <w:pStyle w:val="Proposal"/>
        <w:rPr>
          <w:rFonts w:eastAsia="SimSun"/>
          <w:lang w:val="en-US" w:eastAsia="zh-TW"/>
        </w:rPr>
      </w:pPr>
      <w:bookmarkStart w:id="13" w:name="_Toc54336020"/>
      <w:r>
        <w:rPr>
          <w:rFonts w:eastAsiaTheme="minorEastAsia" w:cstheme="minorBidi"/>
          <w:lang w:val="en-US" w:eastAsia="zh-TW"/>
        </w:rPr>
        <w:t xml:space="preserve">The term of </w:t>
      </w:r>
      <m:oMath>
        <m:sSub>
          <m:sSubPr>
            <m:ctrlPr>
              <w:rPr>
                <w:rFonts w:ascii="Cambria Math" w:eastAsia="SimSun" w:hAnsi="Cambria Math"/>
                <w:i/>
                <w:lang w:val="en-US" w:eastAsia="zh-TW"/>
              </w:rPr>
            </m:ctrlPr>
          </m:sSubPr>
          <m:e>
            <m:r>
              <m:rPr>
                <m:sty m:val="bi"/>
              </m:rPr>
              <w:rPr>
                <w:rFonts w:ascii="Cambria Math" w:eastAsia="SimSun" w:hAnsi="Cambria Math"/>
                <w:lang w:val="en-US" w:eastAsia="zh-TW"/>
              </w:rPr>
              <m:t>N</m:t>
            </m:r>
          </m:e>
          <m:sub>
            <m:r>
              <m:rPr>
                <m:sty m:val="bi"/>
              </m:rPr>
              <w:rPr>
                <w:rFonts w:ascii="Cambria Math" w:eastAsia="SimSun" w:hAnsi="Cambria Math"/>
                <w:lang w:val="en-US" w:eastAsia="zh-TW"/>
              </w:rPr>
              <m:t>TA,max</m:t>
            </m:r>
          </m:sub>
        </m:sSub>
        <m:r>
          <m:rPr>
            <m:sty m:val="bi"/>
          </m:rPr>
          <w:rPr>
            <w:rFonts w:ascii="Cambria Math" w:eastAsia="SimSun" w:hAnsi="Cambria Math"/>
            <w:lang w:val="en-US" w:eastAsia="zh-TW"/>
          </w:rPr>
          <m:t xml:space="preserve"> </m:t>
        </m:r>
      </m:oMath>
      <w:r>
        <w:rPr>
          <w:rFonts w:eastAsiaTheme="minorEastAsia" w:cstheme="minorBidi"/>
          <w:lang w:val="en-US" w:eastAsia="zh-TW"/>
        </w:rPr>
        <w:t xml:space="preserve">used </w:t>
      </w:r>
      <w:r>
        <w:rPr>
          <w:rFonts w:eastAsia="SimSun"/>
          <w:lang w:val="en-US" w:eastAsia="zh-TW"/>
        </w:rPr>
        <w:t xml:space="preserve">for </w:t>
      </w:r>
      <w:r w:rsidR="00DC6752">
        <w:rPr>
          <w:rFonts w:eastAsia="SimSun"/>
          <w:lang w:val="en-US" w:eastAsia="zh-TW"/>
        </w:rPr>
        <w:t>TA command MAC CE shall be further enhanced.</w:t>
      </w:r>
      <w:bookmarkEnd w:id="13"/>
    </w:p>
    <w:p w14:paraId="5608C1B4" w14:textId="77777777" w:rsidR="00874999" w:rsidRPr="00FB1BB3" w:rsidRDefault="00874999" w:rsidP="00874999">
      <w:pPr>
        <w:pStyle w:val="Proposal"/>
        <w:numPr>
          <w:ilvl w:val="0"/>
          <w:numId w:val="0"/>
        </w:numPr>
        <w:ind w:left="1304" w:hanging="1304"/>
        <w:rPr>
          <w:rFonts w:eastAsia="SimSun"/>
          <w:lang w:val="en-US" w:eastAsia="zh-TW"/>
        </w:rPr>
      </w:pPr>
    </w:p>
    <w:p w14:paraId="50FBD2AA" w14:textId="0A92882F" w:rsidR="00D0009A" w:rsidRPr="009F16DC" w:rsidRDefault="002A702D" w:rsidP="00F9168D">
      <w:pPr>
        <w:pStyle w:val="Heading2"/>
        <w:rPr>
          <w:lang w:val="en-US" w:eastAsia="zh-TW"/>
        </w:rPr>
      </w:pPr>
      <w:r w:rsidRPr="002A702D">
        <w:rPr>
          <w:lang w:val="en-US" w:eastAsia="zh-TW"/>
        </w:rPr>
        <w:t>2-step RACH timing</w:t>
      </w:r>
      <w:r w:rsidR="009F16DC">
        <w:rPr>
          <w:lang w:val="en-US" w:eastAsia="zh-TW"/>
        </w:rPr>
        <w:t xml:space="preserve"> enhancement</w:t>
      </w:r>
    </w:p>
    <w:p w14:paraId="46498C6D" w14:textId="6F5CCA5A" w:rsidR="009F16DC" w:rsidRPr="009F16DC" w:rsidRDefault="009F16DC" w:rsidP="00653C28">
      <w:pPr>
        <w:rPr>
          <w:lang w:val="en-US" w:eastAsia="zh-TW"/>
        </w:rPr>
      </w:pPr>
      <w:r>
        <w:rPr>
          <w:lang w:val="en-US" w:eastAsia="zh-TW"/>
        </w:rPr>
        <w:t xml:space="preserve">For 2-step RACH, </w:t>
      </w:r>
      <w:r w:rsidR="00653C28">
        <w:rPr>
          <w:lang w:val="en-US" w:eastAsia="zh-TW"/>
        </w:rPr>
        <w:t xml:space="preserve">after </w:t>
      </w:r>
      <w:proofErr w:type="spellStart"/>
      <w:r w:rsidR="00653C28">
        <w:rPr>
          <w:lang w:val="en-US" w:eastAsia="zh-TW"/>
        </w:rPr>
        <w:t>MsgA</w:t>
      </w:r>
      <w:proofErr w:type="spellEnd"/>
      <w:r w:rsidR="00653C28">
        <w:rPr>
          <w:lang w:val="en-US" w:eastAsia="zh-TW"/>
        </w:rPr>
        <w:t xml:space="preserve"> transmission, a UE may receive a</w:t>
      </w:r>
      <w:r w:rsidRPr="009F16DC">
        <w:rPr>
          <w:lang w:val="en-US" w:eastAsia="zh-TW"/>
        </w:rPr>
        <w:t xml:space="preserve"> RAR message includ</w:t>
      </w:r>
      <w:r w:rsidR="00653C28">
        <w:rPr>
          <w:lang w:val="en-US" w:eastAsia="zh-TW"/>
        </w:rPr>
        <w:t>ing</w:t>
      </w:r>
      <w:r w:rsidRPr="009F16DC">
        <w:rPr>
          <w:lang w:val="en-US" w:eastAsia="zh-TW"/>
        </w:rPr>
        <w:t xml:space="preserve"> </w:t>
      </w:r>
      <w:proofErr w:type="spellStart"/>
      <w:r w:rsidRPr="009F16DC">
        <w:rPr>
          <w:lang w:val="en-US" w:eastAsia="zh-TW"/>
        </w:rPr>
        <w:t>fallbackRAR</w:t>
      </w:r>
      <w:proofErr w:type="spellEnd"/>
      <w:r w:rsidRPr="009F16DC">
        <w:rPr>
          <w:lang w:val="en-US" w:eastAsia="zh-TW"/>
        </w:rPr>
        <w:t xml:space="preserve"> or </w:t>
      </w:r>
      <w:proofErr w:type="spellStart"/>
      <w:r w:rsidRPr="009F16DC">
        <w:rPr>
          <w:lang w:val="en-US" w:eastAsia="zh-TW"/>
        </w:rPr>
        <w:t>successRAR</w:t>
      </w:r>
      <w:proofErr w:type="spellEnd"/>
      <w:r w:rsidR="00F52A53">
        <w:rPr>
          <w:lang w:val="en-US" w:eastAsia="zh-TW"/>
        </w:rPr>
        <w:t>.</w:t>
      </w:r>
      <w:r w:rsidR="00653C28">
        <w:rPr>
          <w:lang w:val="en-US" w:eastAsia="zh-TW"/>
        </w:rPr>
        <w:t xml:space="preserve"> F</w:t>
      </w:r>
      <w:r w:rsidRPr="009F16DC">
        <w:rPr>
          <w:lang w:val="en-US" w:eastAsia="zh-TW"/>
        </w:rPr>
        <w:t xml:space="preserve">or </w:t>
      </w:r>
      <w:proofErr w:type="spellStart"/>
      <w:r w:rsidRPr="009F16DC">
        <w:rPr>
          <w:lang w:val="en-US" w:eastAsia="zh-TW"/>
        </w:rPr>
        <w:t>fallbackRAR</w:t>
      </w:r>
      <w:proofErr w:type="spellEnd"/>
      <w:r w:rsidRPr="009F16DC">
        <w:rPr>
          <w:lang w:val="en-US" w:eastAsia="zh-TW"/>
        </w:rPr>
        <w:t xml:space="preserve">, the UE </w:t>
      </w:r>
      <w:r w:rsidR="00653C28">
        <w:rPr>
          <w:lang w:val="en-US" w:eastAsia="zh-TW"/>
        </w:rPr>
        <w:t>may</w:t>
      </w:r>
      <w:r w:rsidRPr="009F16DC">
        <w:rPr>
          <w:lang w:val="en-US" w:eastAsia="zh-TW"/>
        </w:rPr>
        <w:t xml:space="preserve"> continue MSG2, MSG3, and Msg4 of Type-1 RA procedure when the UE detects a RAR UL grant</w:t>
      </w:r>
      <w:r w:rsidR="00653C28">
        <w:rPr>
          <w:lang w:val="en-US" w:eastAsia="zh-TW"/>
        </w:rPr>
        <w:t>. F</w:t>
      </w:r>
      <w:r w:rsidRPr="009F16DC">
        <w:rPr>
          <w:lang w:val="en-US" w:eastAsia="zh-TW"/>
        </w:rPr>
        <w:t xml:space="preserve">or </w:t>
      </w:r>
      <w:proofErr w:type="spellStart"/>
      <w:r w:rsidRPr="009F16DC">
        <w:rPr>
          <w:lang w:val="en-US" w:eastAsia="zh-TW"/>
        </w:rPr>
        <w:t>successRAR</w:t>
      </w:r>
      <w:proofErr w:type="spellEnd"/>
      <w:r w:rsidRPr="009F16DC">
        <w:rPr>
          <w:lang w:val="en-US" w:eastAsia="zh-TW"/>
        </w:rPr>
        <w:t>, the UE may transmit a PUCCH with HARQ-ACK information having ACK value, where</w:t>
      </w:r>
    </w:p>
    <w:p w14:paraId="0E9D0AC4" w14:textId="16E92D88" w:rsidR="009F16DC" w:rsidRPr="00653C28" w:rsidRDefault="009F16DC" w:rsidP="00653C28">
      <w:pPr>
        <w:pStyle w:val="ListParagraph"/>
        <w:numPr>
          <w:ilvl w:val="0"/>
          <w:numId w:val="31"/>
        </w:numPr>
        <w:rPr>
          <w:lang w:val="en-US" w:eastAsia="zh-TW"/>
        </w:rPr>
      </w:pPr>
      <w:r w:rsidRPr="00653C28">
        <w:rPr>
          <w:lang w:val="en-US" w:eastAsia="zh-TW"/>
        </w:rPr>
        <w:t xml:space="preserve">a PUCCH resource for the transmission of the PUCCH is indicated by PUCCH resource indicator field of 4 bits in the </w:t>
      </w:r>
      <w:proofErr w:type="spellStart"/>
      <w:r w:rsidRPr="00653C28">
        <w:rPr>
          <w:lang w:val="en-US" w:eastAsia="zh-TW"/>
        </w:rPr>
        <w:t>successRAR</w:t>
      </w:r>
      <w:proofErr w:type="spellEnd"/>
      <w:r w:rsidRPr="00653C28">
        <w:rPr>
          <w:lang w:val="en-US" w:eastAsia="zh-TW"/>
        </w:rPr>
        <w:t xml:space="preserve"> from a PUCCH resource set that is provided by NW</w:t>
      </w:r>
      <w:r w:rsidR="00653C28">
        <w:rPr>
          <w:lang w:val="en-US" w:eastAsia="zh-TW"/>
        </w:rPr>
        <w:t>; and</w:t>
      </w:r>
    </w:p>
    <w:p w14:paraId="39B2BA86" w14:textId="67839BE9" w:rsidR="009F16DC" w:rsidRPr="00653C28" w:rsidRDefault="009F16DC" w:rsidP="00653C28">
      <w:pPr>
        <w:pStyle w:val="ListParagraph"/>
        <w:numPr>
          <w:ilvl w:val="0"/>
          <w:numId w:val="31"/>
        </w:numPr>
        <w:rPr>
          <w:lang w:val="en-US" w:eastAsia="zh-TW"/>
        </w:rPr>
      </w:pPr>
      <w:r w:rsidRPr="00653C28">
        <w:rPr>
          <w:lang w:val="en-US" w:eastAsia="zh-TW"/>
        </w:rPr>
        <w:t>a slot for the PUCCH transmission is indicated by a PDSCH-to-</w:t>
      </w:r>
      <w:proofErr w:type="spellStart"/>
      <w:r w:rsidRPr="00653C28">
        <w:rPr>
          <w:lang w:val="en-US" w:eastAsia="zh-TW"/>
        </w:rPr>
        <w:t>HARQ_feedback</w:t>
      </w:r>
      <w:proofErr w:type="spellEnd"/>
      <w:r w:rsidRPr="00653C28">
        <w:rPr>
          <w:lang w:val="en-US" w:eastAsia="zh-TW"/>
        </w:rPr>
        <w:t xml:space="preserve"> timing indicator field of 3 bits in the </w:t>
      </w:r>
      <w:proofErr w:type="spellStart"/>
      <w:r w:rsidRPr="00653C28">
        <w:rPr>
          <w:lang w:val="en-US" w:eastAsia="zh-TW"/>
        </w:rPr>
        <w:t>successRAR</w:t>
      </w:r>
      <w:proofErr w:type="spellEnd"/>
      <w:r w:rsidRPr="00653C28">
        <w:rPr>
          <w:lang w:val="en-US" w:eastAsia="zh-TW"/>
        </w:rPr>
        <w:t xml:space="preserve"> having a value </w:t>
      </w:r>
      <w:r w:rsidRPr="00653C28">
        <w:rPr>
          <w:rFonts w:ascii="Cambria Math" w:hAnsi="Cambria Math" w:cs="Cambria Math"/>
          <w:lang w:val="en-US" w:eastAsia="zh-TW"/>
        </w:rPr>
        <w:t>𝑘</w:t>
      </w:r>
      <w:r w:rsidRPr="00653C28">
        <w:rPr>
          <w:lang w:val="en-US" w:eastAsia="zh-TW"/>
        </w:rPr>
        <w:t xml:space="preserve"> from {1, 2, 3, 4, 5, 6, 7, 8} and the slot is determined as </w:t>
      </w:r>
      <w:r w:rsidRPr="00653C28">
        <w:rPr>
          <w:rFonts w:ascii="Cambria Math" w:hAnsi="Cambria Math" w:cs="Cambria Math"/>
          <w:lang w:val="en-US" w:eastAsia="zh-TW"/>
        </w:rPr>
        <w:t>𝑛</w:t>
      </w:r>
      <w:r w:rsidRPr="00653C28">
        <w:rPr>
          <w:lang w:val="en-US" w:eastAsia="zh-TW"/>
        </w:rPr>
        <w:t xml:space="preserve"> + </w:t>
      </w:r>
      <w:r w:rsidRPr="00653C28">
        <w:rPr>
          <w:rFonts w:ascii="Cambria Math" w:hAnsi="Cambria Math" w:cs="Cambria Math"/>
          <w:lang w:val="en-US" w:eastAsia="zh-TW"/>
        </w:rPr>
        <w:t>𝑘</w:t>
      </w:r>
      <w:r w:rsidRPr="00653C28">
        <w:rPr>
          <w:lang w:val="en-US" w:eastAsia="zh-TW"/>
        </w:rPr>
        <w:t xml:space="preserve"> + ∆, where </w:t>
      </w:r>
      <w:r w:rsidRPr="00653C28">
        <w:rPr>
          <w:rFonts w:ascii="Cambria Math" w:hAnsi="Cambria Math" w:cs="Cambria Math"/>
          <w:lang w:val="en-US" w:eastAsia="zh-TW"/>
        </w:rPr>
        <w:t>𝑛</w:t>
      </w:r>
      <w:r w:rsidRPr="00653C28">
        <w:rPr>
          <w:lang w:val="en-US" w:eastAsia="zh-TW"/>
        </w:rPr>
        <w:t xml:space="preserve"> is a slot of the PDSCH reception and ∆ is as defined for PUSCH transmission, e.g., ∆ = 2 for </w:t>
      </w:r>
      <m:oMath>
        <m:r>
          <w:rPr>
            <w:rFonts w:ascii="Cambria Math" w:hAnsi="Cambria Math"/>
            <w:lang w:val="en-US" w:eastAsia="zh-TW"/>
          </w:rPr>
          <m:t>μ=0</m:t>
        </m:r>
      </m:oMath>
      <w:r w:rsidR="00653C28">
        <w:rPr>
          <w:lang w:val="en-US" w:eastAsia="zh-TW"/>
        </w:rPr>
        <w:t>; and</w:t>
      </w:r>
    </w:p>
    <w:p w14:paraId="18AA7ECC" w14:textId="6105014D" w:rsidR="009F16DC" w:rsidRDefault="009F16DC" w:rsidP="00F52A53">
      <w:pPr>
        <w:pStyle w:val="ListParagraph"/>
        <w:numPr>
          <w:ilvl w:val="0"/>
          <w:numId w:val="31"/>
        </w:numPr>
        <w:contextualSpacing w:val="0"/>
        <w:rPr>
          <w:lang w:val="en-US" w:eastAsia="zh-TW"/>
        </w:rPr>
      </w:pPr>
      <w:r w:rsidRPr="00653C28">
        <w:rPr>
          <w:lang w:val="en-US" w:eastAsia="zh-TW"/>
        </w:rPr>
        <w:t xml:space="preserve">the UE does not expect the first symbol of the PUCCH transmission to be after the last symbol of the PDSCH reception by a time smaller than </w:t>
      </w:r>
      <m:oMath>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T,1</m:t>
            </m:r>
          </m:sub>
        </m:sSub>
        <m:r>
          <w:rPr>
            <w:rFonts w:ascii="Cambria Math" w:hAnsi="Cambria Math"/>
            <w:lang w:val="en-US" w:eastAsia="zh-TW"/>
          </w:rPr>
          <m:t>+0.5</m:t>
        </m:r>
      </m:oMath>
      <w:r w:rsidRPr="00653C28">
        <w:rPr>
          <w:lang w:val="en-US" w:eastAsia="zh-TW"/>
        </w:rPr>
        <w:t xml:space="preserve"> msec where </w:t>
      </w:r>
      <m:oMath>
        <m:sSub>
          <m:sSubPr>
            <m:ctrlPr>
              <w:rPr>
                <w:rFonts w:ascii="Cambria Math" w:hAnsi="Cambria Math"/>
                <w:i/>
                <w:lang w:val="en-US" w:eastAsia="zh-TW"/>
              </w:rPr>
            </m:ctrlPr>
          </m:sSubPr>
          <m:e>
            <m:r>
              <w:rPr>
                <w:rFonts w:ascii="Cambria Math" w:hAnsi="Cambria Math"/>
                <w:lang w:val="en-US" w:eastAsia="zh-TW"/>
              </w:rPr>
              <m:t>N</m:t>
            </m:r>
          </m:e>
          <m:sub>
            <m:r>
              <w:rPr>
                <w:rFonts w:ascii="Cambria Math" w:hAnsi="Cambria Math"/>
                <w:lang w:val="en-US" w:eastAsia="zh-TW"/>
              </w:rPr>
              <m:t>T,1</m:t>
            </m:r>
          </m:sub>
        </m:sSub>
      </m:oMath>
      <w:r w:rsidRPr="00653C28">
        <w:rPr>
          <w:lang w:val="en-US" w:eastAsia="zh-TW"/>
        </w:rPr>
        <w:t xml:space="preserve"> is the PDSCH processing time.</w:t>
      </w:r>
    </w:p>
    <w:p w14:paraId="180FD917" w14:textId="0E548528" w:rsidR="00F52A53" w:rsidRPr="00F52A53" w:rsidRDefault="00F52A53" w:rsidP="00C67EE3">
      <w:pPr>
        <w:spacing w:after="240"/>
        <w:rPr>
          <w:lang w:val="en-US" w:eastAsia="zh-TW"/>
        </w:rPr>
      </w:pPr>
      <w:r w:rsidRPr="009F16DC">
        <w:rPr>
          <w:lang w:val="en-US" w:eastAsia="zh-TW"/>
        </w:rPr>
        <w:fldChar w:fldCharType="begin"/>
      </w:r>
      <w:r w:rsidRPr="009F16DC">
        <w:rPr>
          <w:lang w:val="en-US" w:eastAsia="zh-TW"/>
        </w:rPr>
        <w:instrText xml:space="preserve"> REF _Ref52877189 \h  \* MERGEFORMAT </w:instrText>
      </w:r>
      <w:r w:rsidRPr="009F16DC">
        <w:rPr>
          <w:lang w:val="en-US" w:eastAsia="zh-TW"/>
        </w:rPr>
      </w:r>
      <w:r w:rsidRPr="009F16DC">
        <w:rPr>
          <w:lang w:val="en-US" w:eastAsia="zh-TW"/>
        </w:rPr>
        <w:fldChar w:fldCharType="separate"/>
      </w:r>
      <w:r w:rsidR="00DF4FCA" w:rsidRPr="00DF4FCA">
        <w:rPr>
          <w:lang w:val="en-US" w:eastAsia="zh-TW"/>
        </w:rPr>
        <w:t xml:space="preserve">Figure </w:t>
      </w:r>
      <w:r w:rsidR="00DF4FCA" w:rsidRPr="00DF4FCA">
        <w:rPr>
          <w:noProof/>
          <w:lang w:val="en-US" w:eastAsia="zh-TW"/>
        </w:rPr>
        <w:t>4</w:t>
      </w:r>
      <w:r w:rsidRPr="009F16DC">
        <w:rPr>
          <w:lang w:val="en-US" w:eastAsia="zh-TW"/>
        </w:rPr>
        <w:fldChar w:fldCharType="end"/>
      </w:r>
      <w:r w:rsidRPr="009F16DC">
        <w:rPr>
          <w:lang w:val="en-US" w:eastAsia="zh-TW"/>
        </w:rPr>
        <w:t xml:space="preserve"> shows an example when UE receives a </w:t>
      </w:r>
      <w:proofErr w:type="spellStart"/>
      <w:r w:rsidRPr="009F16DC">
        <w:rPr>
          <w:lang w:val="en-US" w:eastAsia="zh-TW"/>
        </w:rPr>
        <w:t>fallbackRAR</w:t>
      </w:r>
      <w:proofErr w:type="spellEnd"/>
      <w:r w:rsidRPr="009F16DC">
        <w:rPr>
          <w:lang w:val="en-US" w:eastAsia="zh-TW"/>
        </w:rPr>
        <w:t xml:space="preserve"> within the </w:t>
      </w:r>
      <w:proofErr w:type="spellStart"/>
      <w:r w:rsidRPr="009F16DC">
        <w:rPr>
          <w:lang w:val="en-US" w:eastAsia="zh-TW"/>
        </w:rPr>
        <w:t>MsgB</w:t>
      </w:r>
      <w:proofErr w:type="spellEnd"/>
      <w:r w:rsidRPr="009F16DC">
        <w:rPr>
          <w:lang w:val="en-US" w:eastAsia="zh-TW"/>
        </w:rPr>
        <w:t>-RAR window, where 1</w:t>
      </w:r>
      <w:r w:rsidRPr="009F16DC">
        <w:rPr>
          <w:vertAlign w:val="superscript"/>
          <w:lang w:val="en-US" w:eastAsia="zh-TW"/>
        </w:rPr>
        <w:t>st</w:t>
      </w:r>
      <w:r w:rsidRPr="009F16DC">
        <w:rPr>
          <w:lang w:val="en-US" w:eastAsia="zh-TW"/>
        </w:rPr>
        <w:t xml:space="preserve"> offset and 3</w:t>
      </w:r>
      <w:r w:rsidRPr="009F16DC">
        <w:rPr>
          <w:vertAlign w:val="superscript"/>
          <w:lang w:val="en-US" w:eastAsia="zh-TW"/>
        </w:rPr>
        <w:t>rd</w:t>
      </w:r>
      <w:r w:rsidRPr="009F16DC">
        <w:rPr>
          <w:lang w:val="en-US" w:eastAsia="zh-TW"/>
        </w:rPr>
        <w:t xml:space="preserve"> offset </w:t>
      </w:r>
      <w:r w:rsidR="00C67EE3">
        <w:rPr>
          <w:lang w:val="en-US" w:eastAsia="zh-TW"/>
        </w:rPr>
        <w:t>might be</w:t>
      </w:r>
      <w:r w:rsidRPr="009F16DC">
        <w:rPr>
          <w:lang w:val="en-US" w:eastAsia="zh-TW"/>
        </w:rPr>
        <w:t xml:space="preserve"> derived by UE</w:t>
      </w:r>
      <w:r w:rsidR="00C67EE3">
        <w:rPr>
          <w:lang w:val="en-US" w:eastAsia="zh-TW"/>
        </w:rPr>
        <w:t>, and</w:t>
      </w:r>
      <w:r w:rsidRPr="009F16DC">
        <w:rPr>
          <w:lang w:val="en-US" w:eastAsia="zh-TW"/>
        </w:rPr>
        <w:t xml:space="preserve"> 2</w:t>
      </w:r>
      <w:r w:rsidRPr="009F16DC">
        <w:rPr>
          <w:vertAlign w:val="superscript"/>
          <w:lang w:val="en-US" w:eastAsia="zh-TW"/>
        </w:rPr>
        <w:t>nd</w:t>
      </w:r>
      <w:r w:rsidRPr="009F16DC">
        <w:rPr>
          <w:lang w:val="en-US" w:eastAsia="zh-TW"/>
        </w:rPr>
        <w:t xml:space="preserve"> offset</w:t>
      </w:r>
      <w:r w:rsidR="00C67EE3">
        <w:rPr>
          <w:lang w:val="en-US" w:eastAsia="zh-TW"/>
        </w:rPr>
        <w:t xml:space="preserve"> and 4</w:t>
      </w:r>
      <w:proofErr w:type="gramStart"/>
      <w:r w:rsidR="00C67EE3" w:rsidRPr="00C67EE3">
        <w:rPr>
          <w:vertAlign w:val="superscript"/>
          <w:lang w:val="en-US" w:eastAsia="zh-TW"/>
        </w:rPr>
        <w:t>th</w:t>
      </w:r>
      <w:r w:rsidR="00C67EE3">
        <w:rPr>
          <w:lang w:val="en-US" w:eastAsia="zh-TW"/>
        </w:rPr>
        <w:t xml:space="preserve"> </w:t>
      </w:r>
      <w:r w:rsidRPr="009F16DC">
        <w:rPr>
          <w:lang w:val="en-US" w:eastAsia="zh-TW"/>
        </w:rPr>
        <w:t xml:space="preserve"> </w:t>
      </w:r>
      <w:r w:rsidR="00C67EE3">
        <w:rPr>
          <w:lang w:val="en-US" w:eastAsia="zh-TW"/>
        </w:rPr>
        <w:t>could</w:t>
      </w:r>
      <w:proofErr w:type="gramEnd"/>
      <w:r w:rsidR="00C67EE3">
        <w:rPr>
          <w:lang w:val="en-US" w:eastAsia="zh-TW"/>
        </w:rPr>
        <w:t xml:space="preserve"> be</w:t>
      </w:r>
      <w:r w:rsidRPr="009F16DC">
        <w:rPr>
          <w:lang w:val="en-US" w:eastAsia="zh-TW"/>
        </w:rPr>
        <w:t xml:space="preserve"> provided by </w:t>
      </w:r>
      <w:r w:rsidR="00C67EE3">
        <w:rPr>
          <w:lang w:val="en-US" w:eastAsia="zh-TW"/>
        </w:rPr>
        <w:t>NW</w:t>
      </w:r>
      <w:r w:rsidRPr="009F16DC">
        <w:rPr>
          <w:lang w:val="en-US" w:eastAsia="zh-TW"/>
        </w:rPr>
        <w:t>.</w:t>
      </w:r>
      <w:r w:rsidR="00C67EE3">
        <w:rPr>
          <w:lang w:val="en-US" w:eastAsia="zh-TW"/>
        </w:rPr>
        <w:t xml:space="preserve"> In our example,</w:t>
      </w:r>
      <w:r w:rsidR="00C67EE3" w:rsidRPr="009F16DC">
        <w:rPr>
          <w:lang w:val="en-US" w:eastAsia="zh-TW"/>
        </w:rPr>
        <w:t xml:space="preserve"> C-RNTI</w:t>
      </w:r>
      <w:r w:rsidR="00C67EE3">
        <w:rPr>
          <w:lang w:val="en-US" w:eastAsia="zh-TW"/>
        </w:rPr>
        <w:t xml:space="preserve"> is provided</w:t>
      </w:r>
      <w:r w:rsidR="00C67EE3" w:rsidRPr="009F16DC">
        <w:rPr>
          <w:lang w:val="en-US" w:eastAsia="zh-TW"/>
        </w:rPr>
        <w:t xml:space="preserve"> for PDCCH monitoring, the UE may transmit HARQ-ACK information for the received Msg4, meanwhile, NW shall guarantee proper scheduling regarding required TA and UE processing time.</w:t>
      </w:r>
    </w:p>
    <w:p w14:paraId="63AD7188" w14:textId="77777777" w:rsidR="009F16DC" w:rsidRPr="009F16DC" w:rsidRDefault="009F16DC" w:rsidP="009F16DC">
      <w:pPr>
        <w:rPr>
          <w:lang w:val="en-US" w:eastAsia="zh-TW"/>
        </w:rPr>
      </w:pPr>
      <w:r w:rsidRPr="009F16DC">
        <w:rPr>
          <w:noProof/>
          <w:lang w:val="en-US" w:eastAsia="zh-TW"/>
        </w:rPr>
        <w:drawing>
          <wp:inline distT="0" distB="0" distL="0" distR="0" wp14:anchorId="45DF5D05" wp14:editId="25005492">
            <wp:extent cx="5943600" cy="1893570"/>
            <wp:effectExtent l="0" t="0" r="0" b="0"/>
            <wp:docPr id="12" name="Picture 12"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1893570"/>
                    </a:xfrm>
                    <a:prstGeom prst="rect">
                      <a:avLst/>
                    </a:prstGeom>
                  </pic:spPr>
                </pic:pic>
              </a:graphicData>
            </a:graphic>
          </wp:inline>
        </w:drawing>
      </w:r>
    </w:p>
    <w:p w14:paraId="07CC994A" w14:textId="03EBD942" w:rsidR="009F16DC" w:rsidRPr="009F16DC" w:rsidRDefault="009F16DC" w:rsidP="00F52A53">
      <w:pPr>
        <w:spacing w:after="240"/>
        <w:jc w:val="center"/>
        <w:rPr>
          <w:b/>
          <w:bCs/>
          <w:lang w:val="en-US" w:eastAsia="zh-TW"/>
        </w:rPr>
      </w:pPr>
      <w:bookmarkStart w:id="14" w:name="_Ref52877189"/>
      <w:r w:rsidRPr="009F16DC">
        <w:rPr>
          <w:b/>
          <w:bCs/>
          <w:lang w:val="en-US" w:eastAsia="zh-TW"/>
        </w:rPr>
        <w:t xml:space="preserve">Figure </w:t>
      </w:r>
      <w:r w:rsidRPr="009F16DC">
        <w:rPr>
          <w:b/>
          <w:bCs/>
          <w:lang w:val="en-US" w:eastAsia="zh-TW"/>
        </w:rPr>
        <w:fldChar w:fldCharType="begin"/>
      </w:r>
      <w:r w:rsidRPr="009F16DC">
        <w:rPr>
          <w:b/>
          <w:bCs/>
          <w:lang w:val="en-US" w:eastAsia="zh-TW"/>
        </w:rPr>
        <w:instrText>SEQ Figure \* ARABIC</w:instrText>
      </w:r>
      <w:r w:rsidRPr="009F16DC">
        <w:rPr>
          <w:b/>
          <w:bCs/>
          <w:lang w:val="en-US" w:eastAsia="zh-TW"/>
        </w:rPr>
        <w:fldChar w:fldCharType="separate"/>
      </w:r>
      <w:r w:rsidR="00DF4FCA">
        <w:rPr>
          <w:b/>
          <w:bCs/>
          <w:noProof/>
          <w:lang w:val="en-US" w:eastAsia="zh-TW"/>
        </w:rPr>
        <w:t>4</w:t>
      </w:r>
      <w:r w:rsidRPr="009F16DC">
        <w:rPr>
          <w:lang w:val="en-US" w:eastAsia="zh-TW"/>
        </w:rPr>
        <w:fldChar w:fldCharType="end"/>
      </w:r>
      <w:bookmarkEnd w:id="14"/>
      <w:r w:rsidRPr="009F16DC">
        <w:rPr>
          <w:b/>
          <w:bCs/>
          <w:lang w:val="en-US" w:eastAsia="zh-TW"/>
        </w:rPr>
        <w:t xml:space="preserve">: Example of a </w:t>
      </w:r>
      <w:proofErr w:type="spellStart"/>
      <w:r w:rsidRPr="009F16DC">
        <w:rPr>
          <w:b/>
          <w:bCs/>
          <w:lang w:val="en-US" w:eastAsia="zh-TW"/>
        </w:rPr>
        <w:t>fallbackRAR</w:t>
      </w:r>
      <w:proofErr w:type="spellEnd"/>
      <w:r w:rsidRPr="009F16DC">
        <w:rPr>
          <w:b/>
          <w:bCs/>
          <w:lang w:val="en-US" w:eastAsia="zh-TW"/>
        </w:rPr>
        <w:t xml:space="preserve"> reception within the </w:t>
      </w:r>
      <w:proofErr w:type="spellStart"/>
      <w:r w:rsidRPr="009F16DC">
        <w:rPr>
          <w:b/>
          <w:bCs/>
          <w:lang w:val="en-US" w:eastAsia="zh-TW"/>
        </w:rPr>
        <w:t>MsgB</w:t>
      </w:r>
      <w:proofErr w:type="spellEnd"/>
      <w:r w:rsidRPr="009F16DC">
        <w:rPr>
          <w:b/>
          <w:bCs/>
          <w:lang w:val="en-US" w:eastAsia="zh-TW"/>
        </w:rPr>
        <w:t>-RAR window</w:t>
      </w:r>
    </w:p>
    <w:p w14:paraId="4592CD9D" w14:textId="0663618C" w:rsidR="00C67EE3" w:rsidRDefault="00C67EE3" w:rsidP="009F16DC">
      <w:pPr>
        <w:rPr>
          <w:lang w:val="en-US" w:eastAsia="zh-TW"/>
        </w:rPr>
      </w:pPr>
      <w:r>
        <w:rPr>
          <w:lang w:val="en-US" w:eastAsia="zh-TW"/>
        </w:rPr>
        <w:t>However, detail on</w:t>
      </w:r>
      <w:r w:rsidR="009F16DC" w:rsidRPr="009F16DC">
        <w:rPr>
          <w:lang w:val="en-US" w:eastAsia="zh-TW"/>
        </w:rPr>
        <w:t xml:space="preserve"> 1</w:t>
      </w:r>
      <w:r w:rsidR="009F16DC" w:rsidRPr="009F16DC">
        <w:rPr>
          <w:vertAlign w:val="superscript"/>
          <w:lang w:val="en-US" w:eastAsia="zh-TW"/>
        </w:rPr>
        <w:t>st</w:t>
      </w:r>
      <w:r w:rsidR="009F16DC" w:rsidRPr="009F16DC">
        <w:rPr>
          <w:lang w:val="en-US" w:eastAsia="zh-TW"/>
        </w:rPr>
        <w:t xml:space="preserve"> offset, 3</w:t>
      </w:r>
      <w:r w:rsidR="009F16DC" w:rsidRPr="009F16DC">
        <w:rPr>
          <w:vertAlign w:val="superscript"/>
          <w:lang w:val="en-US" w:eastAsia="zh-TW"/>
        </w:rPr>
        <w:t>rd</w:t>
      </w:r>
      <w:r w:rsidR="009F16DC" w:rsidRPr="009F16DC">
        <w:rPr>
          <w:lang w:val="en-US" w:eastAsia="zh-TW"/>
        </w:rPr>
        <w:t xml:space="preserve"> offset, and 4</w:t>
      </w:r>
      <w:r w:rsidR="009F16DC" w:rsidRPr="009F16DC">
        <w:rPr>
          <w:vertAlign w:val="superscript"/>
          <w:lang w:val="en-US" w:eastAsia="zh-TW"/>
        </w:rPr>
        <w:t>th</w:t>
      </w:r>
      <w:r w:rsidR="009F16DC" w:rsidRPr="009F16DC">
        <w:rPr>
          <w:lang w:val="en-US" w:eastAsia="zh-TW"/>
        </w:rPr>
        <w:t xml:space="preserve"> offset</w:t>
      </w:r>
      <w:r>
        <w:rPr>
          <w:lang w:val="en-US" w:eastAsia="zh-TW"/>
        </w:rPr>
        <w:t xml:space="preserve"> is unclear</w:t>
      </w:r>
      <w:r w:rsidR="009F16DC" w:rsidRPr="009F16DC">
        <w:rPr>
          <w:lang w:val="en-US" w:eastAsia="zh-TW"/>
        </w:rPr>
        <w:t>.</w:t>
      </w:r>
      <w:r>
        <w:rPr>
          <w:lang w:val="en-US" w:eastAsia="zh-TW"/>
        </w:rPr>
        <w:t xml:space="preserve"> More discussion shall be needed in RAN1.</w:t>
      </w:r>
    </w:p>
    <w:p w14:paraId="2DA1E857" w14:textId="6929F299" w:rsidR="00C67EE3" w:rsidRDefault="00C67EE3" w:rsidP="009F16DC">
      <w:pPr>
        <w:rPr>
          <w:lang w:val="en-US" w:eastAsia="zh-TW"/>
        </w:rPr>
      </w:pPr>
      <w:r w:rsidRPr="00C67EE3">
        <w:rPr>
          <w:lang w:val="en-US" w:eastAsia="zh-TW"/>
        </w:rPr>
        <w:fldChar w:fldCharType="begin"/>
      </w:r>
      <w:r w:rsidRPr="00C67EE3">
        <w:rPr>
          <w:lang w:val="en-US" w:eastAsia="zh-TW"/>
        </w:rPr>
        <w:instrText xml:space="preserve"> REF _Ref54101291 \h  \* MERGEFORMAT </w:instrText>
      </w:r>
      <w:r w:rsidRPr="00C67EE3">
        <w:rPr>
          <w:lang w:val="en-US" w:eastAsia="zh-TW"/>
        </w:rPr>
      </w:r>
      <w:r w:rsidRPr="00C67EE3">
        <w:rPr>
          <w:lang w:val="en-US" w:eastAsia="zh-TW"/>
        </w:rPr>
        <w:fldChar w:fldCharType="separate"/>
      </w:r>
      <w:r w:rsidR="00DF4FCA" w:rsidRPr="00DF4FCA">
        <w:rPr>
          <w:lang w:val="en-US" w:eastAsia="zh-TW"/>
        </w:rPr>
        <w:t xml:space="preserve">Figure </w:t>
      </w:r>
      <w:r w:rsidR="00DF4FCA" w:rsidRPr="00DF4FCA">
        <w:rPr>
          <w:noProof/>
          <w:lang w:val="en-US" w:eastAsia="zh-TW"/>
        </w:rPr>
        <w:t>5</w:t>
      </w:r>
      <w:r w:rsidRPr="00C67EE3">
        <w:rPr>
          <w:lang w:val="en-US" w:eastAsia="zh-TW"/>
        </w:rPr>
        <w:fldChar w:fldCharType="end"/>
      </w:r>
      <w:r w:rsidRPr="00C67EE3">
        <w:rPr>
          <w:lang w:val="en-US" w:eastAsia="zh-TW"/>
        </w:rPr>
        <w:t xml:space="preserve"> shows an</w:t>
      </w:r>
      <w:r>
        <w:rPr>
          <w:lang w:val="en-US" w:eastAsia="zh-TW"/>
        </w:rPr>
        <w:t>other</w:t>
      </w:r>
      <w:r w:rsidRPr="00C67EE3">
        <w:rPr>
          <w:lang w:val="en-US" w:eastAsia="zh-TW"/>
        </w:rPr>
        <w:t xml:space="preserve"> example when UE receives a </w:t>
      </w:r>
      <w:proofErr w:type="spellStart"/>
      <w:r w:rsidRPr="00C67EE3">
        <w:rPr>
          <w:lang w:val="en-US" w:eastAsia="zh-TW"/>
        </w:rPr>
        <w:t>successRAR</w:t>
      </w:r>
      <w:proofErr w:type="spellEnd"/>
      <w:r w:rsidRPr="00C67EE3">
        <w:rPr>
          <w:lang w:val="en-US" w:eastAsia="zh-TW"/>
        </w:rPr>
        <w:t xml:space="preserve"> within the </w:t>
      </w:r>
      <w:proofErr w:type="spellStart"/>
      <w:r w:rsidRPr="00C67EE3">
        <w:rPr>
          <w:lang w:val="en-US" w:eastAsia="zh-TW"/>
        </w:rPr>
        <w:t>MsgB</w:t>
      </w:r>
      <w:proofErr w:type="spellEnd"/>
      <w:r w:rsidRPr="00C67EE3">
        <w:rPr>
          <w:lang w:val="en-US" w:eastAsia="zh-TW"/>
        </w:rPr>
        <w:t>-RAR window. Note the HARQ-ACK information shall be ACK value</w:t>
      </w:r>
      <w:r w:rsidR="00A53FC7">
        <w:rPr>
          <w:lang w:val="en-US" w:eastAsia="zh-TW"/>
        </w:rPr>
        <w:t xml:space="preserve"> only. Timing enhancement on 2</w:t>
      </w:r>
      <w:r w:rsidR="00A53FC7" w:rsidRPr="00A53FC7">
        <w:rPr>
          <w:vertAlign w:val="superscript"/>
          <w:lang w:val="en-US" w:eastAsia="zh-TW"/>
        </w:rPr>
        <w:t>nd</w:t>
      </w:r>
      <w:r w:rsidR="00A53FC7">
        <w:rPr>
          <w:lang w:val="en-US" w:eastAsia="zh-TW"/>
        </w:rPr>
        <w:t xml:space="preserve"> offset might need some discussion in RAN1.</w:t>
      </w:r>
    </w:p>
    <w:p w14:paraId="30DD33AA" w14:textId="77777777" w:rsidR="00C67EE3" w:rsidRPr="00C67EE3" w:rsidRDefault="00C67EE3" w:rsidP="00C67EE3">
      <w:pPr>
        <w:rPr>
          <w:lang w:val="en-US" w:eastAsia="zh-TW"/>
        </w:rPr>
      </w:pPr>
      <w:r w:rsidRPr="00C67EE3">
        <w:rPr>
          <w:noProof/>
          <w:lang w:val="en-US" w:eastAsia="zh-TW"/>
        </w:rPr>
        <w:lastRenderedPageBreak/>
        <w:drawing>
          <wp:inline distT="0" distB="0" distL="0" distR="0" wp14:anchorId="5E299A1F" wp14:editId="7D0A6E8D">
            <wp:extent cx="5943600" cy="1814830"/>
            <wp:effectExtent l="0" t="0" r="0" b="0"/>
            <wp:docPr id="2" name="Picture 2"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1814830"/>
                    </a:xfrm>
                    <a:prstGeom prst="rect">
                      <a:avLst/>
                    </a:prstGeom>
                  </pic:spPr>
                </pic:pic>
              </a:graphicData>
            </a:graphic>
          </wp:inline>
        </w:drawing>
      </w:r>
    </w:p>
    <w:p w14:paraId="3113C2EC" w14:textId="39785F5A" w:rsidR="00C67EE3" w:rsidRDefault="00C67EE3" w:rsidP="00A8618E">
      <w:pPr>
        <w:spacing w:after="240"/>
        <w:jc w:val="center"/>
        <w:rPr>
          <w:b/>
          <w:bCs/>
          <w:lang w:val="en-US" w:eastAsia="zh-TW"/>
        </w:rPr>
      </w:pPr>
      <w:bookmarkStart w:id="15" w:name="_Ref54101291"/>
      <w:bookmarkStart w:id="16" w:name="_Ref54101279"/>
      <w:r w:rsidRPr="00C67EE3">
        <w:rPr>
          <w:b/>
          <w:bCs/>
          <w:lang w:val="en-US" w:eastAsia="zh-TW"/>
        </w:rPr>
        <w:t xml:space="preserve">Figure </w:t>
      </w:r>
      <w:r w:rsidRPr="00C67EE3">
        <w:rPr>
          <w:b/>
          <w:bCs/>
          <w:lang w:val="en-US" w:eastAsia="zh-TW"/>
        </w:rPr>
        <w:fldChar w:fldCharType="begin"/>
      </w:r>
      <w:r w:rsidRPr="00C67EE3">
        <w:rPr>
          <w:b/>
          <w:bCs/>
          <w:lang w:val="en-US" w:eastAsia="zh-TW"/>
        </w:rPr>
        <w:instrText>SEQ Figure \* ARABIC</w:instrText>
      </w:r>
      <w:r w:rsidRPr="00C67EE3">
        <w:rPr>
          <w:b/>
          <w:bCs/>
          <w:lang w:val="en-US" w:eastAsia="zh-TW"/>
        </w:rPr>
        <w:fldChar w:fldCharType="separate"/>
      </w:r>
      <w:r w:rsidR="00DF4FCA">
        <w:rPr>
          <w:b/>
          <w:bCs/>
          <w:noProof/>
          <w:lang w:val="en-US" w:eastAsia="zh-TW"/>
        </w:rPr>
        <w:t>5</w:t>
      </w:r>
      <w:r w:rsidRPr="00C67EE3">
        <w:rPr>
          <w:lang w:val="en-US" w:eastAsia="zh-TW"/>
        </w:rPr>
        <w:fldChar w:fldCharType="end"/>
      </w:r>
      <w:bookmarkEnd w:id="15"/>
      <w:r w:rsidRPr="00C67EE3">
        <w:rPr>
          <w:b/>
          <w:bCs/>
          <w:lang w:val="en-US" w:eastAsia="zh-TW"/>
        </w:rPr>
        <w:t xml:space="preserve">: Example of a </w:t>
      </w:r>
      <w:proofErr w:type="spellStart"/>
      <w:r w:rsidRPr="00C67EE3">
        <w:rPr>
          <w:b/>
          <w:bCs/>
          <w:lang w:val="en-US" w:eastAsia="zh-TW"/>
        </w:rPr>
        <w:t>successRAR</w:t>
      </w:r>
      <w:proofErr w:type="spellEnd"/>
      <w:r w:rsidRPr="00C67EE3">
        <w:rPr>
          <w:b/>
          <w:bCs/>
          <w:lang w:val="en-US" w:eastAsia="zh-TW"/>
        </w:rPr>
        <w:t xml:space="preserve"> reception within the </w:t>
      </w:r>
      <w:proofErr w:type="spellStart"/>
      <w:r w:rsidRPr="00C67EE3">
        <w:rPr>
          <w:b/>
          <w:bCs/>
          <w:lang w:val="en-US" w:eastAsia="zh-TW"/>
        </w:rPr>
        <w:t>MsgB</w:t>
      </w:r>
      <w:proofErr w:type="spellEnd"/>
      <w:r w:rsidRPr="00C67EE3">
        <w:rPr>
          <w:b/>
          <w:bCs/>
          <w:lang w:val="en-US" w:eastAsia="zh-TW"/>
        </w:rPr>
        <w:t>-RAR window</w:t>
      </w:r>
      <w:bookmarkEnd w:id="16"/>
    </w:p>
    <w:p w14:paraId="669A2AB7" w14:textId="35E4A9CE" w:rsidR="009F16DC" w:rsidRPr="009F16DC" w:rsidRDefault="00A8618E" w:rsidP="00A8618E">
      <w:pPr>
        <w:spacing w:after="240"/>
        <w:rPr>
          <w:lang w:val="en-US" w:eastAsia="zh-TW"/>
        </w:rPr>
      </w:pPr>
      <w:r w:rsidRPr="00A8618E">
        <w:rPr>
          <w:lang w:val="en-US" w:eastAsia="zh-TW"/>
        </w:rPr>
        <w:fldChar w:fldCharType="begin"/>
      </w:r>
      <w:r w:rsidRPr="00A8618E">
        <w:rPr>
          <w:lang w:val="en-US" w:eastAsia="zh-TW"/>
        </w:rPr>
        <w:instrText xml:space="preserve"> REF _Ref52894005 \h </w:instrText>
      </w:r>
      <w:r>
        <w:rPr>
          <w:lang w:val="en-US" w:eastAsia="zh-TW"/>
        </w:rPr>
        <w:instrText xml:space="preserve"> \* MERGEFORMAT </w:instrText>
      </w:r>
      <w:r w:rsidRPr="00A8618E">
        <w:rPr>
          <w:lang w:val="en-US" w:eastAsia="zh-TW"/>
        </w:rPr>
      </w:r>
      <w:r w:rsidRPr="00A8618E">
        <w:rPr>
          <w:lang w:val="en-US" w:eastAsia="zh-TW"/>
        </w:rPr>
        <w:fldChar w:fldCharType="separate"/>
      </w:r>
      <w:r w:rsidR="00DF4FCA" w:rsidRPr="00DF4FCA">
        <w:rPr>
          <w:lang w:val="en-US" w:eastAsia="zh-TW"/>
        </w:rPr>
        <w:t>Figure 6</w:t>
      </w:r>
      <w:r w:rsidRPr="00A8618E">
        <w:rPr>
          <w:lang w:val="en-US" w:eastAsia="zh-TW"/>
        </w:rPr>
        <w:fldChar w:fldCharType="end"/>
      </w:r>
      <w:r w:rsidRPr="00A8618E">
        <w:rPr>
          <w:lang w:val="en-US" w:eastAsia="zh-TW"/>
        </w:rPr>
        <w:t xml:space="preserve"> </w:t>
      </w:r>
      <w:r w:rsidR="00874999">
        <w:rPr>
          <w:lang w:val="en-US" w:eastAsia="zh-TW"/>
        </w:rPr>
        <w:t>shows</w:t>
      </w:r>
      <w:r w:rsidRPr="00A8618E">
        <w:rPr>
          <w:lang w:val="en-US" w:eastAsia="zh-TW"/>
        </w:rPr>
        <w:t xml:space="preserve"> </w:t>
      </w:r>
      <w:r>
        <w:rPr>
          <w:lang w:val="en-US" w:eastAsia="zh-TW"/>
        </w:rPr>
        <w:t>another</w:t>
      </w:r>
      <w:r w:rsidRPr="00A8618E">
        <w:rPr>
          <w:lang w:val="en-US" w:eastAsia="zh-TW"/>
        </w:rPr>
        <w:t xml:space="preserve"> example when the MSGA includes the C-RNTI MAC CE. In this case, UE may receive a DCI format in the PDCCH within the </w:t>
      </w:r>
      <w:proofErr w:type="spellStart"/>
      <w:r w:rsidRPr="00A8618E">
        <w:rPr>
          <w:lang w:val="en-US" w:eastAsia="zh-TW"/>
        </w:rPr>
        <w:t>MsgB</w:t>
      </w:r>
      <w:proofErr w:type="spellEnd"/>
      <w:r w:rsidRPr="00A8618E">
        <w:rPr>
          <w:lang w:val="en-US" w:eastAsia="zh-TW"/>
        </w:rPr>
        <w:t>-RAR window. The DCI format in PDCCH shall provide the 2</w:t>
      </w:r>
      <w:r w:rsidRPr="00A8618E">
        <w:rPr>
          <w:vertAlign w:val="superscript"/>
          <w:lang w:val="en-US" w:eastAsia="zh-TW"/>
        </w:rPr>
        <w:t>nd</w:t>
      </w:r>
      <w:r w:rsidRPr="00A8618E">
        <w:rPr>
          <w:lang w:val="en-US" w:eastAsia="zh-TW"/>
        </w:rPr>
        <w:t xml:space="preserve"> offset for HARQ-ACK information, either ACK or NACK values, for the received PDSCH, and NW shall guarantee that the 2</w:t>
      </w:r>
      <w:r w:rsidRPr="00A8618E">
        <w:rPr>
          <w:vertAlign w:val="superscript"/>
          <w:lang w:val="en-US" w:eastAsia="zh-TW"/>
        </w:rPr>
        <w:t>nd</w:t>
      </w:r>
      <w:r w:rsidRPr="00A8618E">
        <w:rPr>
          <w:lang w:val="en-US" w:eastAsia="zh-TW"/>
        </w:rPr>
        <w:t xml:space="preserve"> offset is long enough to cover the 2</w:t>
      </w:r>
      <w:r w:rsidRPr="00A8618E">
        <w:rPr>
          <w:vertAlign w:val="superscript"/>
          <w:lang w:val="en-US" w:eastAsia="zh-TW"/>
        </w:rPr>
        <w:t>nd</w:t>
      </w:r>
      <w:r w:rsidRPr="00A8618E">
        <w:rPr>
          <w:lang w:val="en-US" w:eastAsia="zh-TW"/>
        </w:rPr>
        <w:t xml:space="preserve"> TA value required for the PUCCH transmission.</w:t>
      </w:r>
      <w:r w:rsidR="00C67EE3">
        <w:rPr>
          <w:lang w:val="en-US" w:eastAsia="zh-TW"/>
        </w:rPr>
        <w:t xml:space="preserve"> </w:t>
      </w:r>
      <w:r w:rsidR="00874999">
        <w:rPr>
          <w:lang w:val="en-US" w:eastAsia="zh-TW"/>
        </w:rPr>
        <w:t>Details shall be discussed further.</w:t>
      </w:r>
    </w:p>
    <w:p w14:paraId="64D8C0F9" w14:textId="77777777" w:rsidR="00A8618E" w:rsidRDefault="00A8618E" w:rsidP="00A8618E">
      <w:pPr>
        <w:rPr>
          <w:lang w:eastAsia="zh-TW"/>
        </w:rPr>
      </w:pPr>
      <w:bookmarkStart w:id="17" w:name="_Hlk54017963"/>
      <w:r>
        <w:rPr>
          <w:noProof/>
        </w:rPr>
        <w:drawing>
          <wp:inline distT="0" distB="0" distL="0" distR="0" wp14:anchorId="632E6F43" wp14:editId="076F43C5">
            <wp:extent cx="5943600" cy="1871980"/>
            <wp:effectExtent l="0" t="0" r="0" b="0"/>
            <wp:docPr id="19" name="Picture 19"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3600" cy="1871980"/>
                    </a:xfrm>
                    <a:prstGeom prst="rect">
                      <a:avLst/>
                    </a:prstGeom>
                  </pic:spPr>
                </pic:pic>
              </a:graphicData>
            </a:graphic>
          </wp:inline>
        </w:drawing>
      </w:r>
    </w:p>
    <w:p w14:paraId="6A6FEEF0" w14:textId="2EB9049B" w:rsidR="00A8618E" w:rsidRDefault="00A8618E" w:rsidP="00A8618E">
      <w:pPr>
        <w:pStyle w:val="Caption"/>
      </w:pPr>
      <w:bookmarkStart w:id="18" w:name="_Ref52894005"/>
      <w:r>
        <w:t xml:space="preserve">Figure </w:t>
      </w:r>
      <w:r>
        <w:fldChar w:fldCharType="begin"/>
      </w:r>
      <w:r>
        <w:instrText>SEQ Figure \* ARABIC</w:instrText>
      </w:r>
      <w:r>
        <w:fldChar w:fldCharType="separate"/>
      </w:r>
      <w:r w:rsidR="00DF4FCA">
        <w:rPr>
          <w:noProof/>
        </w:rPr>
        <w:t>6</w:t>
      </w:r>
      <w:r>
        <w:fldChar w:fldCharType="end"/>
      </w:r>
      <w:bookmarkEnd w:id="18"/>
      <w:r>
        <w:t xml:space="preserve">: Example of </w:t>
      </w:r>
      <w:r w:rsidRPr="00E87930">
        <w:t>C-RNTI MAC CE</w:t>
      </w:r>
      <w:r>
        <w:t xml:space="preserve"> included in the MSGA transmission</w:t>
      </w:r>
    </w:p>
    <w:p w14:paraId="4BC079CD" w14:textId="27E9C20B" w:rsidR="00874999" w:rsidRPr="00874999" w:rsidRDefault="00874999" w:rsidP="00874999">
      <w:r>
        <w:t xml:space="preserve">In short, timing enhancement on 2-step RACH might be more complicated than 4-step RACH. RAN1 shall decide whether </w:t>
      </w:r>
      <w:r w:rsidR="00C46BC0">
        <w:t xml:space="preserve">the </w:t>
      </w:r>
      <w:r>
        <w:t>discussion shall be started as soon as possible.</w:t>
      </w:r>
    </w:p>
    <w:p w14:paraId="79B15E99" w14:textId="1F05993F" w:rsidR="00A53FC7" w:rsidRDefault="00E135BB" w:rsidP="00A53FC7">
      <w:pPr>
        <w:pStyle w:val="Proposal"/>
        <w:rPr>
          <w:lang w:val="en-US" w:eastAsia="zh-TW"/>
        </w:rPr>
      </w:pPr>
      <w:bookmarkStart w:id="19" w:name="_Toc54336021"/>
      <w:r>
        <w:rPr>
          <w:lang w:val="en-US" w:eastAsia="zh-TW"/>
        </w:rPr>
        <w:t>T</w:t>
      </w:r>
      <w:r w:rsidR="00A53FC7">
        <w:rPr>
          <w:lang w:val="en-US" w:eastAsia="zh-TW"/>
        </w:rPr>
        <w:t xml:space="preserve">iming </w:t>
      </w:r>
      <w:r w:rsidR="00874999">
        <w:rPr>
          <w:lang w:val="en-US" w:eastAsia="zh-TW"/>
        </w:rPr>
        <w:t>enhancement</w:t>
      </w:r>
      <w:r w:rsidR="00A53FC7">
        <w:rPr>
          <w:lang w:val="en-US" w:eastAsia="zh-TW"/>
        </w:rPr>
        <w:t xml:space="preserve"> on 2-step RACH shall start</w:t>
      </w:r>
      <w:r w:rsidR="00DB27B1">
        <w:rPr>
          <w:lang w:val="en-US" w:eastAsia="zh-TW"/>
        </w:rPr>
        <w:t xml:space="preserve"> in RAN1#103-e</w:t>
      </w:r>
      <w:r w:rsidR="00A53FC7">
        <w:rPr>
          <w:lang w:val="en-US" w:eastAsia="zh-TW"/>
        </w:rPr>
        <w:t>.</w:t>
      </w:r>
      <w:bookmarkEnd w:id="19"/>
    </w:p>
    <w:p w14:paraId="7FAA8CEB" w14:textId="77777777" w:rsidR="00653C28" w:rsidRDefault="00653C28" w:rsidP="000A17C4">
      <w:pPr>
        <w:rPr>
          <w:lang w:val="en-US" w:eastAsia="zh-TW"/>
        </w:rPr>
      </w:pPr>
    </w:p>
    <w:bookmarkEnd w:id="17"/>
    <w:p w14:paraId="3C81F42F" w14:textId="3944E146" w:rsidR="00874999" w:rsidRPr="00874999" w:rsidRDefault="00AD534F" w:rsidP="00874999">
      <w:pPr>
        <w:pStyle w:val="Heading2"/>
        <w:rPr>
          <w:lang w:val="en-US" w:eastAsia="zh-TW"/>
        </w:rPr>
      </w:pPr>
      <w:r>
        <w:rPr>
          <w:lang w:val="en-US" w:eastAsia="zh-TW"/>
        </w:rPr>
        <w:t>S</w:t>
      </w:r>
      <w:r w:rsidR="00874999" w:rsidRPr="00874999">
        <w:rPr>
          <w:lang w:val="en-US" w:eastAsia="zh-TW"/>
        </w:rPr>
        <w:t xml:space="preserve">ignaling of </w:t>
      </w:r>
      <w:proofErr w:type="spellStart"/>
      <w:r w:rsidR="00874999" w:rsidRPr="00874999">
        <w:rPr>
          <w:lang w:val="en-US" w:eastAsia="zh-TW"/>
        </w:rPr>
        <w:t>K</w:t>
      </w:r>
      <w:r w:rsidR="00006443">
        <w:rPr>
          <w:lang w:val="en-US" w:eastAsia="zh-TW"/>
        </w:rPr>
        <w:t>_</w:t>
      </w:r>
      <w:r w:rsidR="00874999" w:rsidRPr="00874999">
        <w:rPr>
          <w:lang w:val="en-US" w:eastAsia="zh-TW"/>
        </w:rPr>
        <w:t>offset</w:t>
      </w:r>
      <w:proofErr w:type="spellEnd"/>
      <w:r w:rsidR="00874999" w:rsidRPr="00874999">
        <w:rPr>
          <w:lang w:val="en-US" w:eastAsia="zh-TW"/>
        </w:rPr>
        <w:t xml:space="preserve"> in system information</w:t>
      </w:r>
    </w:p>
    <w:p w14:paraId="4AA3D472" w14:textId="67694CB4" w:rsidR="00D1558D" w:rsidRDefault="00DB27B1" w:rsidP="00AD534F">
      <w:pPr>
        <w:rPr>
          <w:lang w:val="en-US" w:eastAsia="zh-TW"/>
        </w:rPr>
      </w:pPr>
      <w:r>
        <w:rPr>
          <w:lang w:val="en-US" w:eastAsia="zh-TW"/>
        </w:rPr>
        <w:t>For initial a</w:t>
      </w:r>
      <w:r w:rsidR="00C46BC0">
        <w:rPr>
          <w:lang w:val="en-US" w:eastAsia="zh-TW"/>
        </w:rPr>
        <w:t>c</w:t>
      </w:r>
      <w:r>
        <w:rPr>
          <w:lang w:val="en-US" w:eastAsia="zh-TW"/>
        </w:rPr>
        <w:t xml:space="preserve">cess, </w:t>
      </w:r>
      <w:proofErr w:type="spellStart"/>
      <w:r>
        <w:rPr>
          <w:lang w:val="en-US" w:eastAsia="zh-TW"/>
        </w:rPr>
        <w:t>K_offset</w:t>
      </w:r>
      <w:proofErr w:type="spellEnd"/>
      <w:r>
        <w:rPr>
          <w:lang w:val="en-US" w:eastAsia="zh-TW"/>
        </w:rPr>
        <w:t xml:space="preserve"> </w:t>
      </w:r>
      <w:r w:rsidR="00BA5F81">
        <w:rPr>
          <w:lang w:val="en-US" w:eastAsia="zh-TW"/>
        </w:rPr>
        <w:t>broadcasted</w:t>
      </w:r>
      <w:r>
        <w:rPr>
          <w:lang w:val="en-US" w:eastAsia="zh-TW"/>
        </w:rPr>
        <w:t xml:space="preserve"> in system information may only be used for Msg3 transmis</w:t>
      </w:r>
      <w:r w:rsidR="00C46BC0">
        <w:rPr>
          <w:lang w:val="en-US" w:eastAsia="zh-TW"/>
        </w:rPr>
        <w:t>si</w:t>
      </w:r>
      <w:r>
        <w:rPr>
          <w:lang w:val="en-US" w:eastAsia="zh-TW"/>
        </w:rPr>
        <w:t>on</w:t>
      </w:r>
      <w:r w:rsidR="00BA5F81">
        <w:rPr>
          <w:lang w:val="en-US" w:eastAsia="zh-TW"/>
        </w:rPr>
        <w:t xml:space="preserve"> before RRC connection is built</w:t>
      </w:r>
      <w:r w:rsidR="009C50E0">
        <w:rPr>
          <w:lang w:val="en-US" w:eastAsia="zh-TW"/>
        </w:rPr>
        <w:t>, i.e., no UL timing sync</w:t>
      </w:r>
      <w:r w:rsidR="00BA5F81">
        <w:rPr>
          <w:lang w:val="en-US" w:eastAsia="zh-TW"/>
        </w:rPr>
        <w:t>.</w:t>
      </w:r>
      <w:r w:rsidR="009C50E0">
        <w:rPr>
          <w:lang w:val="en-US" w:eastAsia="zh-TW"/>
        </w:rPr>
        <w:t xml:space="preserve"> For Msg3 scheduling, there are two proposals can be found in t-docs:</w:t>
      </w:r>
    </w:p>
    <w:p w14:paraId="2CC5D649" w14:textId="5382A154" w:rsidR="00AD534F" w:rsidRDefault="009C50E0" w:rsidP="009C50E0">
      <w:pPr>
        <w:pStyle w:val="ListParagraph"/>
        <w:numPr>
          <w:ilvl w:val="0"/>
          <w:numId w:val="34"/>
        </w:numPr>
        <w:ind w:left="720"/>
        <w:rPr>
          <w:lang w:val="en-US" w:eastAsia="zh-TW"/>
        </w:rPr>
      </w:pPr>
      <w:r>
        <w:rPr>
          <w:lang w:val="en-US" w:eastAsia="zh-TW"/>
        </w:rPr>
        <w:t>u</w:t>
      </w:r>
      <w:r w:rsidRPr="009C50E0">
        <w:rPr>
          <w:lang w:val="en-US" w:eastAsia="zh-TW"/>
        </w:rPr>
        <w:t>sing the maximum propagation</w:t>
      </w:r>
      <w:r>
        <w:rPr>
          <w:lang w:val="en-US" w:eastAsia="zh-TW"/>
        </w:rPr>
        <w:t>/differential delay</w:t>
      </w:r>
      <w:r w:rsidRPr="009C50E0">
        <w:rPr>
          <w:lang w:val="en-US" w:eastAsia="zh-TW"/>
        </w:rPr>
        <w:t xml:space="preserve"> of the cell</w:t>
      </w:r>
      <w:r>
        <w:rPr>
          <w:lang w:val="en-US" w:eastAsia="zh-TW"/>
        </w:rPr>
        <w:t>; and</w:t>
      </w:r>
    </w:p>
    <w:p w14:paraId="5B5AAC07" w14:textId="05B71D57" w:rsidR="009C50E0" w:rsidRDefault="009C50E0" w:rsidP="009C50E0">
      <w:pPr>
        <w:pStyle w:val="ListParagraph"/>
        <w:numPr>
          <w:ilvl w:val="0"/>
          <w:numId w:val="34"/>
        </w:numPr>
        <w:ind w:left="720"/>
        <w:rPr>
          <w:lang w:val="en-US" w:eastAsia="zh-TW"/>
        </w:rPr>
      </w:pPr>
      <w:r>
        <w:rPr>
          <w:lang w:val="en-US" w:eastAsia="zh-TW"/>
        </w:rPr>
        <w:t>using the reported delay from the UE based on PRACH resource selection.</w:t>
      </w:r>
    </w:p>
    <w:p w14:paraId="3C691119" w14:textId="2E20A6E7" w:rsidR="006A10E4" w:rsidRDefault="006A10E4" w:rsidP="009C50E0">
      <w:pPr>
        <w:rPr>
          <w:lang w:val="en-US" w:eastAsia="zh-TW"/>
        </w:rPr>
      </w:pPr>
      <w:r>
        <w:rPr>
          <w:lang w:val="en-US" w:eastAsia="zh-TW"/>
        </w:rPr>
        <w:t>For case 1, implicit and explicit signaling</w:t>
      </w:r>
      <w:r w:rsidR="00C46BC0">
        <w:rPr>
          <w:lang w:val="en-US" w:eastAsia="zh-TW"/>
        </w:rPr>
        <w:t xml:space="preserve"> approaches</w:t>
      </w:r>
      <w:r>
        <w:rPr>
          <w:lang w:val="en-US" w:eastAsia="zh-TW"/>
        </w:rPr>
        <w:t xml:space="preserve"> are feasible. However, for case 2, only expl</w:t>
      </w:r>
      <w:r w:rsidR="00C46BC0">
        <w:rPr>
          <w:lang w:val="en-US" w:eastAsia="zh-TW"/>
        </w:rPr>
        <w:t>i</w:t>
      </w:r>
      <w:r>
        <w:rPr>
          <w:lang w:val="en-US" w:eastAsia="zh-TW"/>
        </w:rPr>
        <w:t>cit signaling might work. Explicit signaling in system information may provide more flexibility for fu</w:t>
      </w:r>
      <w:r w:rsidR="00C46BC0">
        <w:rPr>
          <w:lang w:val="en-US" w:eastAsia="zh-TW"/>
        </w:rPr>
        <w:t>r</w:t>
      </w:r>
      <w:r>
        <w:rPr>
          <w:lang w:val="en-US" w:eastAsia="zh-TW"/>
        </w:rPr>
        <w:t xml:space="preserve">ther enhancement. </w:t>
      </w:r>
    </w:p>
    <w:p w14:paraId="3CC03780" w14:textId="22183EFD" w:rsidR="009C50E0" w:rsidRDefault="006A10E4" w:rsidP="009C50E0">
      <w:pPr>
        <w:rPr>
          <w:lang w:val="en-US" w:eastAsia="zh-TW"/>
        </w:rPr>
      </w:pPr>
      <w:r>
        <w:rPr>
          <w:lang w:val="en-US" w:eastAsia="zh-TW"/>
        </w:rPr>
        <w:t xml:space="preserve">Another concern is that </w:t>
      </w:r>
      <w:proofErr w:type="spellStart"/>
      <w:r>
        <w:rPr>
          <w:lang w:val="en-US" w:eastAsia="zh-TW"/>
        </w:rPr>
        <w:t>K_offset</w:t>
      </w:r>
      <w:proofErr w:type="spellEnd"/>
      <w:r>
        <w:rPr>
          <w:lang w:val="en-US" w:eastAsia="zh-TW"/>
        </w:rPr>
        <w:t xml:space="preserve"> is supposed to cover the autonomous TA, which is still unclear </w:t>
      </w:r>
      <w:r w:rsidR="00C46BC0">
        <w:rPr>
          <w:lang w:val="en-US" w:eastAsia="zh-TW"/>
        </w:rPr>
        <w:t>at</w:t>
      </w:r>
      <w:r>
        <w:rPr>
          <w:lang w:val="en-US" w:eastAsia="zh-TW"/>
        </w:rPr>
        <w:t xml:space="preserve"> this stage whether the TA shall cover the service link, the link between gateway/</w:t>
      </w:r>
      <w:proofErr w:type="spellStart"/>
      <w:r>
        <w:rPr>
          <w:lang w:val="en-US" w:eastAsia="zh-TW"/>
        </w:rPr>
        <w:t>gNB</w:t>
      </w:r>
      <w:proofErr w:type="spellEnd"/>
      <w:r>
        <w:rPr>
          <w:lang w:val="en-US" w:eastAsia="zh-TW"/>
        </w:rPr>
        <w:t xml:space="preserve"> and UE, or the link between UE and a referent point in the air or on the grou</w:t>
      </w:r>
      <w:r w:rsidR="00C46BC0">
        <w:rPr>
          <w:lang w:val="en-US" w:eastAsia="zh-TW"/>
        </w:rPr>
        <w:t>n</w:t>
      </w:r>
      <w:r>
        <w:rPr>
          <w:lang w:val="en-US" w:eastAsia="zh-TW"/>
        </w:rPr>
        <w:t>d. To address this concern, explic</w:t>
      </w:r>
      <w:r w:rsidR="00C46BC0">
        <w:rPr>
          <w:lang w:val="en-US" w:eastAsia="zh-TW"/>
        </w:rPr>
        <w:t>i</w:t>
      </w:r>
      <w:r>
        <w:rPr>
          <w:lang w:val="en-US" w:eastAsia="zh-TW"/>
        </w:rPr>
        <w:t xml:space="preserve">t signaling might provide </w:t>
      </w:r>
      <w:r w:rsidR="00C46BC0">
        <w:rPr>
          <w:lang w:val="en-US" w:eastAsia="zh-TW"/>
        </w:rPr>
        <w:t>better flexibility</w:t>
      </w:r>
      <w:r>
        <w:rPr>
          <w:lang w:val="en-US" w:eastAsia="zh-TW"/>
        </w:rPr>
        <w:t>.</w:t>
      </w:r>
    </w:p>
    <w:p w14:paraId="20921209" w14:textId="4746AB9D" w:rsidR="001F2D2A" w:rsidRDefault="00E135BB" w:rsidP="00C46BC0">
      <w:pPr>
        <w:pStyle w:val="Proposal"/>
        <w:rPr>
          <w:lang w:val="en-US" w:eastAsia="zh-TW"/>
        </w:rPr>
      </w:pPr>
      <w:bookmarkStart w:id="20" w:name="_Toc54336022"/>
      <w:r>
        <w:rPr>
          <w:lang w:val="en-US" w:eastAsia="zh-TW"/>
        </w:rPr>
        <w:lastRenderedPageBreak/>
        <w:t>S</w:t>
      </w:r>
      <w:r w:rsidR="00C46BC0">
        <w:rPr>
          <w:lang w:val="en-US" w:eastAsia="zh-TW"/>
        </w:rPr>
        <w:t xml:space="preserve">ignaling on </w:t>
      </w:r>
      <w:proofErr w:type="spellStart"/>
      <w:r w:rsidR="00C46BC0">
        <w:rPr>
          <w:lang w:val="en-US" w:eastAsia="zh-TW"/>
        </w:rPr>
        <w:t>K_offset</w:t>
      </w:r>
      <w:proofErr w:type="spellEnd"/>
      <w:r w:rsidR="00C46BC0">
        <w:rPr>
          <w:lang w:val="en-US" w:eastAsia="zh-TW"/>
        </w:rPr>
        <w:t xml:space="preserve"> in initial access shall be explicit or </w:t>
      </w:r>
      <w:r>
        <w:rPr>
          <w:lang w:val="en-US" w:eastAsia="zh-TW"/>
        </w:rPr>
        <w:t>RAN1 shall wait</w:t>
      </w:r>
      <w:r w:rsidR="00C46BC0">
        <w:rPr>
          <w:lang w:val="en-US" w:eastAsia="zh-TW"/>
        </w:rPr>
        <w:t xml:space="preserve"> for more progress on Msg3 scheduling in RAN2.</w:t>
      </w:r>
      <w:bookmarkEnd w:id="20"/>
    </w:p>
    <w:p w14:paraId="531E8950" w14:textId="77777777" w:rsidR="003368BC" w:rsidRPr="00C46BC0" w:rsidRDefault="003368BC" w:rsidP="003368BC">
      <w:pPr>
        <w:pStyle w:val="Proposal"/>
        <w:numPr>
          <w:ilvl w:val="0"/>
          <w:numId w:val="0"/>
        </w:numPr>
        <w:ind w:left="1304" w:hanging="1304"/>
        <w:rPr>
          <w:lang w:val="en-US" w:eastAsia="zh-TW"/>
        </w:rPr>
      </w:pPr>
    </w:p>
    <w:p w14:paraId="42044CA2" w14:textId="77777777" w:rsidR="00E65ED1" w:rsidRDefault="00A558B4" w:rsidP="00644835">
      <w:pPr>
        <w:pStyle w:val="Heading1"/>
        <w:snapToGrid w:val="0"/>
        <w:jc w:val="both"/>
      </w:pPr>
      <w:r>
        <w:t>Conclusion</w:t>
      </w:r>
    </w:p>
    <w:p w14:paraId="464A17CC" w14:textId="77777777" w:rsidR="00DF4FCA"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237FC228" w14:textId="77777777" w:rsidR="00DF4FCA" w:rsidRDefault="00DF4FCA">
      <w:pPr>
        <w:pStyle w:val="TOC1"/>
        <w:rPr>
          <w:rFonts w:eastAsiaTheme="minorEastAsia" w:cstheme="minorBidi"/>
          <w:b w:val="0"/>
          <w:sz w:val="22"/>
          <w:szCs w:val="22"/>
          <w:lang w:eastAsia="zh-TW"/>
        </w:rPr>
      </w:pPr>
      <w:hyperlink w:anchor="_Toc54336015" w:history="1">
        <w:r w:rsidRPr="00910141">
          <w:rPr>
            <w:rStyle w:val="Hyperlink"/>
            <w:lang w:eastAsia="zh-TW"/>
          </w:rPr>
          <w:t>Observation 1</w:t>
        </w:r>
        <w:r>
          <w:rPr>
            <w:rFonts w:eastAsiaTheme="minorEastAsia" w:cstheme="minorBidi"/>
            <w:b w:val="0"/>
            <w:sz w:val="22"/>
            <w:szCs w:val="22"/>
            <w:lang w:eastAsia="zh-TW"/>
          </w:rPr>
          <w:tab/>
        </w:r>
        <w:r w:rsidRPr="00910141">
          <w:rPr>
            <w:rStyle w:val="Hyperlink"/>
            <w:lang w:eastAsia="zh-TW"/>
          </w:rPr>
          <w:t>Different MAC CE action time can be found in Rel-16 NR based on MAC CE types.</w:t>
        </w:r>
      </w:hyperlink>
    </w:p>
    <w:p w14:paraId="77483239" w14:textId="77777777" w:rsidR="00DF4FCA" w:rsidRDefault="00DF4FCA">
      <w:pPr>
        <w:pStyle w:val="TOC1"/>
        <w:rPr>
          <w:rFonts w:eastAsiaTheme="minorEastAsia" w:cstheme="minorBidi"/>
          <w:b w:val="0"/>
          <w:sz w:val="22"/>
          <w:szCs w:val="22"/>
          <w:lang w:eastAsia="zh-TW"/>
        </w:rPr>
      </w:pPr>
      <w:hyperlink w:anchor="_Toc54336016" w:history="1">
        <w:r w:rsidRPr="00910141">
          <w:rPr>
            <w:rStyle w:val="Hyperlink"/>
            <w:lang w:eastAsia="zh-TW"/>
          </w:rPr>
          <w:t>Observation 2</w:t>
        </w:r>
        <w:r>
          <w:rPr>
            <w:rFonts w:eastAsiaTheme="minorEastAsia" w:cstheme="minorBidi"/>
            <w:b w:val="0"/>
            <w:sz w:val="22"/>
            <w:szCs w:val="22"/>
            <w:lang w:eastAsia="zh-TW"/>
          </w:rPr>
          <w:tab/>
        </w:r>
        <m:oMath>
          <m:r>
            <m:rPr>
              <m:sty m:val="bi"/>
            </m:rPr>
            <w:rPr>
              <w:rStyle w:val="Hyperlink"/>
              <w:rFonts w:ascii="Cambria Math" w:hAnsi="Cambria Math"/>
              <w:lang w:eastAsia="zh-TW"/>
            </w:rPr>
            <m:t xml:space="preserve">NTA,max </m:t>
          </m:r>
        </m:oMath>
        <w:r w:rsidRPr="00910141">
          <w:rPr>
            <w:rStyle w:val="Hyperlink"/>
            <w:lang w:eastAsia="zh-TW"/>
          </w:rPr>
          <w:t>for Timing Advance Command MAC CE with 2ms as the maximum value cannot cover NTN requirements.</w:t>
        </w:r>
      </w:hyperlink>
    </w:p>
    <w:p w14:paraId="32FB1D64" w14:textId="79B7888E" w:rsidR="00BA149C" w:rsidRPr="00BA149C" w:rsidRDefault="00BA149C" w:rsidP="00BA149C">
      <w:pPr>
        <w:pStyle w:val="TOC1"/>
        <w:ind w:left="0" w:firstLine="0"/>
        <w:rPr>
          <w:b w:val="0"/>
          <w:bCs/>
          <w:lang w:eastAsia="zh-TW"/>
        </w:rPr>
      </w:pPr>
      <w:r w:rsidRPr="000B5758">
        <w:rPr>
          <w:b w:val="0"/>
        </w:rPr>
        <w:fldChar w:fldCharType="end"/>
      </w:r>
      <w:r w:rsidRPr="00BA149C">
        <w:rPr>
          <w:b w:val="0"/>
          <w:bCs/>
        </w:rPr>
        <w:t xml:space="preserve">Based on these observations, we </w:t>
      </w:r>
      <w:r w:rsidR="00FD78E5">
        <w:rPr>
          <w:b w:val="0"/>
          <w:bCs/>
        </w:rPr>
        <w:t>have the following</w:t>
      </w:r>
      <w:r w:rsidRPr="00BA149C">
        <w:rPr>
          <w:b w:val="0"/>
          <w:bCs/>
        </w:rPr>
        <w:t xml:space="preserve"> propos</w:t>
      </w:r>
      <w:r w:rsidR="00FD78E5">
        <w:rPr>
          <w:b w:val="0"/>
          <w:bCs/>
        </w:rPr>
        <w:t>als</w:t>
      </w:r>
    </w:p>
    <w:p w14:paraId="6F7E3FDB" w14:textId="77777777" w:rsidR="00DF4FCA"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54336017" w:history="1">
        <w:r w:rsidR="00DF4FCA" w:rsidRPr="005D51A0">
          <w:rPr>
            <w:rStyle w:val="Hyperlink"/>
            <w:lang w:eastAsia="zh-TW"/>
          </w:rPr>
          <w:t>Proposal 1</w:t>
        </w:r>
        <w:r w:rsidR="00DF4FCA">
          <w:rPr>
            <w:rFonts w:eastAsiaTheme="minorEastAsia" w:cstheme="minorBidi"/>
            <w:b w:val="0"/>
            <w:sz w:val="22"/>
            <w:szCs w:val="22"/>
            <w:lang w:eastAsia="zh-TW"/>
          </w:rPr>
          <w:tab/>
        </w:r>
        <w:r w:rsidR="00DF4FCA" w:rsidRPr="005D51A0">
          <w:rPr>
            <w:rStyle w:val="Hyperlink"/>
            <w:lang w:eastAsia="zh-TW"/>
          </w:rPr>
          <w:t>Different MAC CE action time based on MAC CE types shall be supported in NTN</w:t>
        </w:r>
      </w:hyperlink>
    </w:p>
    <w:p w14:paraId="5964A1BA" w14:textId="77777777" w:rsidR="00DF4FCA" w:rsidRDefault="00DF4FCA">
      <w:pPr>
        <w:pStyle w:val="TOC1"/>
        <w:rPr>
          <w:rFonts w:eastAsiaTheme="minorEastAsia" w:cstheme="minorBidi"/>
          <w:b w:val="0"/>
          <w:sz w:val="22"/>
          <w:szCs w:val="22"/>
          <w:lang w:eastAsia="zh-TW"/>
        </w:rPr>
      </w:pPr>
      <w:hyperlink w:anchor="_Toc54336018" w:history="1">
        <w:r w:rsidRPr="005D51A0">
          <w:rPr>
            <w:rStyle w:val="Hyperlink"/>
            <w:lang w:eastAsia="zh-TW"/>
          </w:rPr>
          <w:t>Proposal 2</w:t>
        </w:r>
        <w:r>
          <w:rPr>
            <w:rFonts w:eastAsiaTheme="minorEastAsia" w:cstheme="minorBidi"/>
            <w:b w:val="0"/>
            <w:sz w:val="22"/>
            <w:szCs w:val="22"/>
            <w:lang w:eastAsia="zh-TW"/>
          </w:rPr>
          <w:tab/>
        </w:r>
        <w:r w:rsidRPr="005D51A0">
          <w:rPr>
            <w:rStyle w:val="Hyperlink"/>
            <w:lang w:eastAsia="zh-TW"/>
          </w:rPr>
          <w:t>Do not introduce K_offset for MAC CE action time.</w:t>
        </w:r>
      </w:hyperlink>
    </w:p>
    <w:p w14:paraId="049D4F70" w14:textId="77777777" w:rsidR="00DF4FCA" w:rsidRDefault="00DF4FCA">
      <w:pPr>
        <w:pStyle w:val="TOC1"/>
        <w:rPr>
          <w:rFonts w:eastAsiaTheme="minorEastAsia" w:cstheme="minorBidi"/>
          <w:b w:val="0"/>
          <w:sz w:val="22"/>
          <w:szCs w:val="22"/>
          <w:lang w:eastAsia="zh-TW"/>
        </w:rPr>
      </w:pPr>
      <w:hyperlink w:anchor="_Toc54336019" w:history="1">
        <w:r w:rsidRPr="005D51A0">
          <w:rPr>
            <w:rStyle w:val="Hyperlink"/>
            <w:lang w:eastAsia="zh-TW"/>
          </w:rPr>
          <w:t>Proposal 3</w:t>
        </w:r>
        <w:r>
          <w:rPr>
            <w:rFonts w:eastAsiaTheme="minorEastAsia" w:cstheme="minorBidi"/>
            <w:b w:val="0"/>
            <w:sz w:val="22"/>
            <w:szCs w:val="22"/>
            <w:lang w:eastAsia="zh-TW"/>
          </w:rPr>
          <w:tab/>
        </w:r>
        <w:r w:rsidRPr="005D51A0">
          <w:rPr>
            <w:rStyle w:val="Hyperlink"/>
            <w:lang w:eastAsia="zh-TW"/>
          </w:rPr>
          <w:t>To prevent the MAC CE action time before the HARQ-ACK that NW receives, MAC CE action time based on the NW timeline shall be considered.</w:t>
        </w:r>
      </w:hyperlink>
    </w:p>
    <w:p w14:paraId="21FD40A0" w14:textId="77777777" w:rsidR="00DF4FCA" w:rsidRDefault="00DF4FCA">
      <w:pPr>
        <w:pStyle w:val="TOC1"/>
        <w:rPr>
          <w:rFonts w:eastAsiaTheme="minorEastAsia" w:cstheme="minorBidi"/>
          <w:b w:val="0"/>
          <w:sz w:val="22"/>
          <w:szCs w:val="22"/>
          <w:lang w:eastAsia="zh-TW"/>
        </w:rPr>
      </w:pPr>
      <w:hyperlink w:anchor="_Toc54336020" w:history="1">
        <w:r w:rsidRPr="005D51A0">
          <w:rPr>
            <w:rStyle w:val="Hyperlink"/>
            <w:rFonts w:eastAsia="SimSun"/>
            <w:lang w:eastAsia="zh-TW"/>
          </w:rPr>
          <w:t>Proposal 4</w:t>
        </w:r>
        <w:r>
          <w:rPr>
            <w:rFonts w:eastAsiaTheme="minorEastAsia" w:cstheme="minorBidi"/>
            <w:b w:val="0"/>
            <w:sz w:val="22"/>
            <w:szCs w:val="22"/>
            <w:lang w:eastAsia="zh-TW"/>
          </w:rPr>
          <w:tab/>
        </w:r>
        <w:r w:rsidRPr="005D51A0">
          <w:rPr>
            <w:rStyle w:val="Hyperlink"/>
            <w:lang w:eastAsia="zh-TW"/>
          </w:rPr>
          <w:t xml:space="preserve">The term of </w:t>
        </w:r>
        <m:oMath>
          <m:r>
            <m:rPr>
              <m:sty m:val="bi"/>
            </m:rPr>
            <w:rPr>
              <w:rStyle w:val="Hyperlink"/>
              <w:rFonts w:ascii="Cambria Math" w:eastAsia="SimSun" w:hAnsi="Cambria Math"/>
              <w:lang w:eastAsia="zh-TW"/>
            </w:rPr>
            <m:t xml:space="preserve">NTA,max </m:t>
          </m:r>
        </m:oMath>
        <w:r w:rsidRPr="005D51A0">
          <w:rPr>
            <w:rStyle w:val="Hyperlink"/>
            <w:lang w:eastAsia="zh-TW"/>
          </w:rPr>
          <w:t xml:space="preserve">used </w:t>
        </w:r>
        <w:r w:rsidRPr="005D51A0">
          <w:rPr>
            <w:rStyle w:val="Hyperlink"/>
            <w:rFonts w:eastAsia="SimSun"/>
            <w:lang w:eastAsia="zh-TW"/>
          </w:rPr>
          <w:t>for TA command MAC CE shall be further enhanced.</w:t>
        </w:r>
      </w:hyperlink>
    </w:p>
    <w:p w14:paraId="0BA4F1CD" w14:textId="77777777" w:rsidR="00DF4FCA" w:rsidRDefault="00DF4FCA">
      <w:pPr>
        <w:pStyle w:val="TOC1"/>
        <w:rPr>
          <w:rFonts w:eastAsiaTheme="minorEastAsia" w:cstheme="minorBidi"/>
          <w:b w:val="0"/>
          <w:sz w:val="22"/>
          <w:szCs w:val="22"/>
          <w:lang w:eastAsia="zh-TW"/>
        </w:rPr>
      </w:pPr>
      <w:hyperlink w:anchor="_Toc54336021" w:history="1">
        <w:r w:rsidRPr="005D51A0">
          <w:rPr>
            <w:rStyle w:val="Hyperlink"/>
            <w:lang w:eastAsia="zh-TW"/>
          </w:rPr>
          <w:t>Proposal 5</w:t>
        </w:r>
        <w:r>
          <w:rPr>
            <w:rFonts w:eastAsiaTheme="minorEastAsia" w:cstheme="minorBidi"/>
            <w:b w:val="0"/>
            <w:sz w:val="22"/>
            <w:szCs w:val="22"/>
            <w:lang w:eastAsia="zh-TW"/>
          </w:rPr>
          <w:tab/>
        </w:r>
        <w:r w:rsidRPr="005D51A0">
          <w:rPr>
            <w:rStyle w:val="Hyperlink"/>
            <w:lang w:eastAsia="zh-TW"/>
          </w:rPr>
          <w:t>Timing enhancement on 2-step RACH shall start in RAN1#103-e.</w:t>
        </w:r>
      </w:hyperlink>
    </w:p>
    <w:p w14:paraId="51DCF760" w14:textId="77777777" w:rsidR="00DF4FCA" w:rsidRDefault="00DF4FCA">
      <w:pPr>
        <w:pStyle w:val="TOC1"/>
        <w:rPr>
          <w:rFonts w:eastAsiaTheme="minorEastAsia" w:cstheme="minorBidi"/>
          <w:b w:val="0"/>
          <w:sz w:val="22"/>
          <w:szCs w:val="22"/>
          <w:lang w:eastAsia="zh-TW"/>
        </w:rPr>
      </w:pPr>
      <w:hyperlink w:anchor="_Toc54336022" w:history="1">
        <w:r w:rsidRPr="005D51A0">
          <w:rPr>
            <w:rStyle w:val="Hyperlink"/>
            <w:lang w:eastAsia="zh-TW"/>
          </w:rPr>
          <w:t>Proposal 6</w:t>
        </w:r>
        <w:r>
          <w:rPr>
            <w:rFonts w:eastAsiaTheme="minorEastAsia" w:cstheme="minorBidi"/>
            <w:b w:val="0"/>
            <w:sz w:val="22"/>
            <w:szCs w:val="22"/>
            <w:lang w:eastAsia="zh-TW"/>
          </w:rPr>
          <w:tab/>
        </w:r>
        <w:r w:rsidRPr="005D51A0">
          <w:rPr>
            <w:rStyle w:val="Hyperlink"/>
            <w:lang w:eastAsia="zh-TW"/>
          </w:rPr>
          <w:t>Signaling on K_offset in initial access shall be explicit or RAN1 shall wait for more progress on Msg3 scheduling in RAN2.</w:t>
        </w:r>
      </w:hyperlink>
    </w:p>
    <w:p w14:paraId="7014C4E4" w14:textId="250AF6AB" w:rsidR="00DC2352" w:rsidRPr="00DC2352" w:rsidRDefault="005B1DDB" w:rsidP="00DB7D46">
      <w:pPr>
        <w:pStyle w:val="TOC1"/>
      </w:pPr>
      <w:r>
        <w:fldChar w:fldCharType="end"/>
      </w:r>
    </w:p>
    <w:p w14:paraId="53C87396" w14:textId="71E500A7" w:rsidR="000B5758" w:rsidRDefault="00FA106B" w:rsidP="00644835">
      <w:pPr>
        <w:pStyle w:val="Heading1"/>
        <w:snapToGrid w:val="0"/>
        <w:jc w:val="both"/>
      </w:pPr>
      <w:r>
        <w:t>Reference</w:t>
      </w:r>
    </w:p>
    <w:p w14:paraId="43702CF4" w14:textId="5D953628" w:rsidR="000A17C4" w:rsidRDefault="000A17C4" w:rsidP="00E232E4">
      <w:pPr>
        <w:pStyle w:val="Reference"/>
      </w:pPr>
      <w:bookmarkStart w:id="21" w:name="_Ref9595909"/>
      <w:bookmarkStart w:id="22" w:name="_Ref16874156"/>
      <w:r w:rsidRPr="000A17C4">
        <w:t>Chairman</w:t>
      </w:r>
      <w:r>
        <w:t>’s</w:t>
      </w:r>
      <w:r w:rsidRPr="000A17C4">
        <w:t xml:space="preserve"> Notes, 3GPP TSG RAN WG1 #10</w:t>
      </w:r>
      <w:r>
        <w:t>2</w:t>
      </w:r>
      <w:r w:rsidRPr="000A17C4">
        <w:t xml:space="preserve"> e-meeting</w:t>
      </w:r>
    </w:p>
    <w:p w14:paraId="404B9072" w14:textId="7B6B296D"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11</w:t>
      </w:r>
      <w:r w:rsidRPr="000A17C4">
        <w:t xml:space="preserve"> e-meeting</w:t>
      </w:r>
    </w:p>
    <w:p w14:paraId="6A91E44B" w14:textId="21A859C6" w:rsidR="00B60004" w:rsidRPr="003368BC" w:rsidRDefault="00055F40" w:rsidP="00E232E4">
      <w:pPr>
        <w:pStyle w:val="Reference"/>
      </w:pPr>
      <w:r w:rsidRPr="00055F40">
        <w:rPr>
          <w:rFonts w:cs="Arial"/>
        </w:rPr>
        <w:t>3GPP TR 38.821 V16.0.0</w:t>
      </w:r>
      <w:bookmarkEnd w:id="21"/>
      <w:bookmarkEnd w:id="22"/>
      <w:r>
        <w:rPr>
          <w:rFonts w:cs="Arial"/>
        </w:rPr>
        <w:t xml:space="preserve">, </w:t>
      </w:r>
      <w:r w:rsidRPr="00055F40">
        <w:rPr>
          <w:rFonts w:cs="Arial"/>
        </w:rPr>
        <w:t>Solutions for NR to support non-terrestrial networks</w:t>
      </w:r>
      <w:r>
        <w:rPr>
          <w:rFonts w:cs="Arial"/>
        </w:rPr>
        <w:t>, December 2019.</w:t>
      </w:r>
    </w:p>
    <w:p w14:paraId="5288CB55" w14:textId="77777777" w:rsidR="003368BC" w:rsidRPr="00FB1BB3" w:rsidRDefault="003368BC" w:rsidP="003368BC">
      <w:pPr>
        <w:pStyle w:val="Reference"/>
        <w:numPr>
          <w:ilvl w:val="0"/>
          <w:numId w:val="0"/>
        </w:numPr>
        <w:ind w:left="360" w:hanging="360"/>
      </w:pPr>
    </w:p>
    <w:p w14:paraId="54864836" w14:textId="7526C123" w:rsidR="00FB1BB3" w:rsidRDefault="00FB1BB3" w:rsidP="00FB1BB3">
      <w:pPr>
        <w:pStyle w:val="Heading1"/>
      </w:pPr>
      <w:r>
        <w:t>Appendix</w:t>
      </w:r>
    </w:p>
    <w:p w14:paraId="7D79973D" w14:textId="77777777" w:rsidR="00FB1BB3" w:rsidRDefault="00FB1BB3" w:rsidP="00FB1BB3">
      <w:pPr>
        <w:pStyle w:val="Heading2"/>
        <w:snapToGrid w:val="0"/>
        <w:textAlignment w:val="auto"/>
      </w:pPr>
      <w:bookmarkStart w:id="23" w:name="_Ref54096696"/>
      <w:r>
        <w:t>L</w:t>
      </w:r>
      <w:bookmarkStart w:id="24" w:name="_Ref50735054"/>
      <w:r>
        <w:t>atency on t</w:t>
      </w:r>
      <w:r w:rsidRPr="00555F27">
        <w:t>ransmission timing adjustments</w:t>
      </w:r>
      <w:bookmarkEnd w:id="23"/>
      <w:bookmarkEnd w:id="24"/>
    </w:p>
    <w:p w14:paraId="3CABEEBB" w14:textId="77777777" w:rsidR="00FB1BB3" w:rsidRPr="00555F27" w:rsidRDefault="00FB1BB3" w:rsidP="00FB1BB3">
      <w:pPr>
        <w:rPr>
          <w:rFonts w:cstheme="minorHAnsi"/>
          <w:szCs w:val="22"/>
          <w:lang w:val="en-US"/>
        </w:rPr>
      </w:pPr>
      <w:r w:rsidRPr="00555F27">
        <w:rPr>
          <w:lang w:val="en-US"/>
        </w:rPr>
        <w:t>R1-1808965</w:t>
      </w:r>
      <w:r>
        <w:rPr>
          <w:lang w:val="en-US"/>
        </w:rPr>
        <w:t xml:space="preserve"> proposed to simplify the description in section 4.2 of TS 38.213 of time between the reception </w:t>
      </w:r>
      <w:r w:rsidRPr="00555F27">
        <w:rPr>
          <w:rFonts w:cstheme="minorHAnsi"/>
          <w:szCs w:val="22"/>
          <w:lang w:val="en-US"/>
        </w:rPr>
        <w:t>of a TA command and the application of the TA command, by providing a table for the different sub-carrier spacings.</w:t>
      </w:r>
      <w:r>
        <w:rPr>
          <w:rFonts w:cstheme="minorHAnsi"/>
          <w:szCs w:val="22"/>
          <w:lang w:val="en-US"/>
        </w:rPr>
        <w:t xml:space="preserve"> The proposal is given below.</w:t>
      </w:r>
    </w:p>
    <w:p w14:paraId="2AF2413E" w14:textId="7EAB821D" w:rsidR="00FB1BB3" w:rsidRPr="00555F27" w:rsidRDefault="00FB1BB3" w:rsidP="00FB1BB3">
      <w:pPr>
        <w:rPr>
          <w:rFonts w:cstheme="minorHAnsi"/>
          <w:szCs w:val="22"/>
          <w:u w:val="single"/>
        </w:rPr>
      </w:pPr>
      <w:r w:rsidRPr="1C8FB596">
        <w:t xml:space="preserve">For a </w:t>
      </w:r>
      <w:r>
        <w:t>TA</w:t>
      </w:r>
      <w:r w:rsidRPr="1C8FB596">
        <w:t xml:space="preserve"> command received on </w:t>
      </w:r>
      <w:r>
        <w:t xml:space="preserve">the </w:t>
      </w:r>
      <w:r w:rsidRPr="1C8FB596">
        <w:t xml:space="preserve">uplink slot </w:t>
      </w:r>
      <m:oMath>
        <m:r>
          <w:rPr>
            <w:rFonts w:ascii="Cambria Math" w:hAnsi="Cambria Math"/>
          </w:rPr>
          <m:t>n</m:t>
        </m:r>
      </m:oMath>
      <w:r w:rsidRPr="1C8FB596">
        <w:t xml:space="preserve">, the corresponding adjustment of the </w:t>
      </w:r>
      <w:r>
        <w:t>UL</w:t>
      </w:r>
      <w:r w:rsidRPr="1C8FB596">
        <w:t xml:space="preserve"> transmission timing applies from the beginning of uplink slot </w:t>
      </w:r>
      <m:oMath>
        <m:r>
          <w:rPr>
            <w:rFonts w:ascii="Cambria Math" w:hAnsi="Cambria Math"/>
          </w:rPr>
          <m:t>n+k</m:t>
        </m:r>
      </m:oMath>
      <w:r w:rsidRPr="1C8FB596">
        <w:t xml:space="preserve">. Slots </w:t>
      </w:r>
      <m:oMath>
        <m:r>
          <w:rPr>
            <w:rFonts w:ascii="Cambria Math" w:hAnsi="Cambria Math"/>
          </w:rPr>
          <m:t>n</m:t>
        </m:r>
      </m:oMath>
      <w:r w:rsidRPr="1C8FB596">
        <w:t xml:space="preserve"> and </w:t>
      </w:r>
      <m:oMath>
        <m:r>
          <w:rPr>
            <w:rFonts w:ascii="Cambria Math" w:hAnsi="Cambria Math"/>
          </w:rPr>
          <m:t>n+k</m:t>
        </m:r>
      </m:oMath>
      <w:r w:rsidRPr="1C8FB596">
        <w:t xml:space="preserve"> are to the minimum subcarrier spacing among the subcarrier spacing of all configured UL BWPs for all uplink carriers in TAG. The value k is given </w:t>
      </w:r>
      <w:r w:rsidR="00C46BC0">
        <w:t>in</w:t>
      </w:r>
      <w:r>
        <w:t xml:space="preserve"> </w:t>
      </w:r>
      <w:r>
        <w:fldChar w:fldCharType="begin"/>
      </w:r>
      <w:r>
        <w:instrText xml:space="preserve"> REF _Ref54096574 \h </w:instrText>
      </w:r>
      <w:r>
        <w:fldChar w:fldCharType="separate"/>
      </w:r>
      <w:r w:rsidR="00DF4FCA">
        <w:t xml:space="preserve">Table </w:t>
      </w:r>
      <w:r w:rsidR="00DF4FCA">
        <w:rPr>
          <w:noProof/>
        </w:rPr>
        <w:t>1</w:t>
      </w:r>
      <w:r>
        <w:fldChar w:fldCharType="end"/>
      </w:r>
      <w:r w:rsidRPr="1C8FB596">
        <w:t xml:space="preserve">. </w:t>
      </w:r>
    </w:p>
    <w:p w14:paraId="2ABDC20A" w14:textId="658764EF" w:rsidR="00FB1BB3" w:rsidRPr="00555F27" w:rsidRDefault="00FB1BB3" w:rsidP="00FB1BB3">
      <w:pPr>
        <w:pStyle w:val="Caption"/>
        <w:rPr>
          <w:rFonts w:cstheme="minorHAnsi"/>
        </w:rPr>
      </w:pPr>
      <w:bookmarkStart w:id="25" w:name="_Ref54096574"/>
      <w:r>
        <w:t xml:space="preserve">Table </w:t>
      </w:r>
      <w:r>
        <w:fldChar w:fldCharType="begin"/>
      </w:r>
      <w:r>
        <w:instrText xml:space="preserve"> SEQ Table \* ARABIC </w:instrText>
      </w:r>
      <w:r>
        <w:fldChar w:fldCharType="separate"/>
      </w:r>
      <w:r w:rsidR="00DF4FCA">
        <w:rPr>
          <w:noProof/>
        </w:rPr>
        <w:t>1</w:t>
      </w:r>
      <w:r>
        <w:fldChar w:fldCharType="end"/>
      </w:r>
      <w:bookmarkEnd w:id="25"/>
      <w:r>
        <w:t xml:space="preserve">: </w:t>
      </w:r>
      <w:r w:rsidRPr="00555F27">
        <w:rPr>
          <w:rFonts w:cstheme="minorHAnsi"/>
        </w:rPr>
        <w:t xml:space="preserve">"k", </w:t>
      </w:r>
      <w:r>
        <w:rPr>
          <w:rFonts w:cstheme="minorHAnsi"/>
        </w:rPr>
        <w:t xml:space="preserve">a </w:t>
      </w:r>
      <w:r w:rsidRPr="00555F27">
        <w:rPr>
          <w:rFonts w:cstheme="minorHAnsi"/>
        </w:rPr>
        <w:t>number of UL slots between</w:t>
      </w:r>
      <w:r w:rsidRPr="00555F27">
        <w:rPr>
          <w:rFonts w:cstheme="minorHAnsi"/>
          <w:noProof/>
        </w:rPr>
        <w:t xml:space="preserve"> TA command and application of TA, as a function of UL and DL SCS.</w:t>
      </w:r>
    </w:p>
    <w:tbl>
      <w:tblPr>
        <w:tblStyle w:val="TableGrid"/>
        <w:tblW w:w="0" w:type="auto"/>
        <w:tblLook w:val="04A0" w:firstRow="1" w:lastRow="0" w:firstColumn="1" w:lastColumn="0" w:noHBand="0" w:noVBand="1"/>
      </w:tblPr>
      <w:tblGrid>
        <w:gridCol w:w="3116"/>
        <w:gridCol w:w="3117"/>
        <w:gridCol w:w="3117"/>
      </w:tblGrid>
      <w:tr w:rsidR="00FB1BB3" w:rsidRPr="00555F27" w14:paraId="2BD32905" w14:textId="77777777" w:rsidTr="00DC6752">
        <w:tc>
          <w:tcPr>
            <w:tcW w:w="3116" w:type="dxa"/>
          </w:tcPr>
          <w:p w14:paraId="4CC9BD4B" w14:textId="77777777" w:rsidR="00FB1BB3" w:rsidRPr="00555F27" w:rsidRDefault="00FB1BB3" w:rsidP="00DC6752">
            <w:pPr>
              <w:jc w:val="center"/>
              <w:rPr>
                <w:rFonts w:cstheme="minorHAnsi"/>
              </w:rPr>
            </w:pPr>
            <w:proofErr w:type="spellStart"/>
            <w:r w:rsidRPr="00555F27">
              <w:rPr>
                <w:rFonts w:cstheme="minorHAnsi"/>
              </w:rPr>
              <w:t>f</w:t>
            </w:r>
            <w:r w:rsidRPr="00555F27">
              <w:rPr>
                <w:rFonts w:cstheme="minorHAnsi"/>
                <w:vertAlign w:val="subscript"/>
              </w:rPr>
              <w:t>UL</w:t>
            </w:r>
            <w:proofErr w:type="spellEnd"/>
          </w:p>
        </w:tc>
        <w:tc>
          <w:tcPr>
            <w:tcW w:w="3117" w:type="dxa"/>
          </w:tcPr>
          <w:p w14:paraId="726FC0E8" w14:textId="77777777" w:rsidR="00FB1BB3" w:rsidRPr="00555F27" w:rsidRDefault="00FB1BB3" w:rsidP="00DC6752">
            <w:pPr>
              <w:jc w:val="center"/>
              <w:rPr>
                <w:rFonts w:cstheme="minorHAnsi"/>
              </w:rPr>
            </w:pPr>
            <w:proofErr w:type="spellStart"/>
            <w:r w:rsidRPr="00555F27">
              <w:rPr>
                <w:rFonts w:cstheme="minorHAnsi"/>
              </w:rPr>
              <w:t>f</w:t>
            </w:r>
            <w:r w:rsidRPr="00555F27">
              <w:rPr>
                <w:rFonts w:cstheme="minorHAnsi"/>
                <w:vertAlign w:val="subscript"/>
              </w:rPr>
              <w:t>DL</w:t>
            </w:r>
            <w:proofErr w:type="spellEnd"/>
          </w:p>
        </w:tc>
        <w:tc>
          <w:tcPr>
            <w:tcW w:w="3117" w:type="dxa"/>
          </w:tcPr>
          <w:p w14:paraId="44487C3E" w14:textId="77777777" w:rsidR="00FB1BB3" w:rsidRPr="00555F27" w:rsidRDefault="00FB1BB3" w:rsidP="00DC6752">
            <w:pPr>
              <w:jc w:val="center"/>
              <w:rPr>
                <w:rFonts w:cstheme="minorHAnsi"/>
              </w:rPr>
            </w:pPr>
            <w:r w:rsidRPr="00555F27">
              <w:rPr>
                <w:rFonts w:cstheme="minorHAnsi"/>
              </w:rPr>
              <w:t>k</w:t>
            </w:r>
          </w:p>
        </w:tc>
      </w:tr>
      <w:tr w:rsidR="00FB1BB3" w:rsidRPr="00555F27" w14:paraId="48C1C376" w14:textId="77777777" w:rsidTr="00DC6752">
        <w:tc>
          <w:tcPr>
            <w:tcW w:w="3116" w:type="dxa"/>
          </w:tcPr>
          <w:p w14:paraId="5ED97E21" w14:textId="77777777" w:rsidR="00FB1BB3" w:rsidRPr="00555F27" w:rsidRDefault="00FB1BB3" w:rsidP="00DC6752">
            <w:pPr>
              <w:jc w:val="center"/>
              <w:rPr>
                <w:rFonts w:cstheme="minorHAnsi"/>
              </w:rPr>
            </w:pPr>
            <w:r w:rsidRPr="00555F27">
              <w:rPr>
                <w:rFonts w:cstheme="minorHAnsi"/>
              </w:rPr>
              <w:t xml:space="preserve">15 </w:t>
            </w:r>
            <w:proofErr w:type="spellStart"/>
            <w:r w:rsidRPr="00555F27">
              <w:rPr>
                <w:rFonts w:cstheme="minorHAnsi"/>
              </w:rPr>
              <w:t>KHz</w:t>
            </w:r>
            <w:proofErr w:type="spellEnd"/>
          </w:p>
        </w:tc>
        <w:tc>
          <w:tcPr>
            <w:tcW w:w="3117" w:type="dxa"/>
          </w:tcPr>
          <w:p w14:paraId="58C8A59B" w14:textId="77777777" w:rsidR="00FB1BB3" w:rsidRPr="00555F27" w:rsidRDefault="00FB1BB3" w:rsidP="00DC6752">
            <w:pPr>
              <w:jc w:val="center"/>
              <w:rPr>
                <w:rFonts w:cstheme="minorHAnsi"/>
              </w:rPr>
            </w:pPr>
            <w:r w:rsidRPr="00555F27">
              <w:rPr>
                <w:rFonts w:cstheme="minorHAnsi"/>
              </w:rPr>
              <w:t xml:space="preserve">15 </w:t>
            </w:r>
            <w:proofErr w:type="spellStart"/>
            <w:r w:rsidRPr="00555F27">
              <w:rPr>
                <w:rFonts w:cstheme="minorHAnsi"/>
              </w:rPr>
              <w:t>KHz</w:t>
            </w:r>
            <w:proofErr w:type="spellEnd"/>
          </w:p>
        </w:tc>
        <w:tc>
          <w:tcPr>
            <w:tcW w:w="3117" w:type="dxa"/>
            <w:shd w:val="clear" w:color="auto" w:fill="auto"/>
            <w:vAlign w:val="bottom"/>
          </w:tcPr>
          <w:p w14:paraId="2486218C" w14:textId="77777777" w:rsidR="00FB1BB3" w:rsidRPr="00555F27" w:rsidRDefault="00FB1BB3" w:rsidP="00DC6752">
            <w:pPr>
              <w:jc w:val="center"/>
              <w:rPr>
                <w:rFonts w:cstheme="minorHAnsi"/>
              </w:rPr>
            </w:pPr>
            <w:r w:rsidRPr="00555F27">
              <w:rPr>
                <w:rFonts w:cstheme="minorHAnsi"/>
              </w:rPr>
              <w:t>5</w:t>
            </w:r>
          </w:p>
        </w:tc>
      </w:tr>
      <w:tr w:rsidR="00FB1BB3" w:rsidRPr="00555F27" w14:paraId="6E6FAEB9" w14:textId="77777777" w:rsidTr="00DC6752">
        <w:tc>
          <w:tcPr>
            <w:tcW w:w="3116" w:type="dxa"/>
          </w:tcPr>
          <w:p w14:paraId="4C746A45" w14:textId="77777777" w:rsidR="00FB1BB3" w:rsidRPr="00555F27" w:rsidRDefault="00FB1BB3" w:rsidP="00DC6752">
            <w:pPr>
              <w:jc w:val="center"/>
              <w:rPr>
                <w:rFonts w:cstheme="minorHAnsi"/>
              </w:rPr>
            </w:pPr>
            <w:r w:rsidRPr="00555F27">
              <w:rPr>
                <w:rFonts w:cstheme="minorHAnsi"/>
              </w:rPr>
              <w:lastRenderedPageBreak/>
              <w:t xml:space="preserve">15 </w:t>
            </w:r>
            <w:proofErr w:type="spellStart"/>
            <w:r w:rsidRPr="00555F27">
              <w:rPr>
                <w:rFonts w:cstheme="minorHAnsi"/>
              </w:rPr>
              <w:t>KHz</w:t>
            </w:r>
            <w:proofErr w:type="spellEnd"/>
          </w:p>
        </w:tc>
        <w:tc>
          <w:tcPr>
            <w:tcW w:w="3117" w:type="dxa"/>
          </w:tcPr>
          <w:p w14:paraId="291DC231" w14:textId="77777777" w:rsidR="00FB1BB3" w:rsidRPr="00555F27" w:rsidRDefault="00FB1BB3" w:rsidP="00DC6752">
            <w:pPr>
              <w:jc w:val="center"/>
              <w:rPr>
                <w:rFonts w:cstheme="minorHAnsi"/>
              </w:rPr>
            </w:pPr>
            <w:r w:rsidRPr="00555F27">
              <w:rPr>
                <w:rFonts w:cstheme="minorHAnsi"/>
              </w:rPr>
              <w:t xml:space="preserve">30 </w:t>
            </w:r>
            <w:proofErr w:type="spellStart"/>
            <w:r w:rsidRPr="00555F27">
              <w:rPr>
                <w:rFonts w:cstheme="minorHAnsi"/>
              </w:rPr>
              <w:t>KHz</w:t>
            </w:r>
            <w:proofErr w:type="spellEnd"/>
          </w:p>
        </w:tc>
        <w:tc>
          <w:tcPr>
            <w:tcW w:w="3117" w:type="dxa"/>
            <w:shd w:val="clear" w:color="auto" w:fill="auto"/>
            <w:vAlign w:val="bottom"/>
          </w:tcPr>
          <w:p w14:paraId="75AFA591" w14:textId="77777777" w:rsidR="00FB1BB3" w:rsidRPr="00555F27" w:rsidRDefault="00FB1BB3" w:rsidP="00DC6752">
            <w:pPr>
              <w:jc w:val="center"/>
              <w:rPr>
                <w:rFonts w:cstheme="minorHAnsi"/>
              </w:rPr>
            </w:pPr>
            <w:r w:rsidRPr="00555F27">
              <w:rPr>
                <w:rFonts w:cstheme="minorHAnsi"/>
              </w:rPr>
              <w:t>5</w:t>
            </w:r>
          </w:p>
        </w:tc>
      </w:tr>
      <w:tr w:rsidR="00FB1BB3" w:rsidRPr="00555F27" w14:paraId="29B9DA82" w14:textId="77777777" w:rsidTr="00DC6752">
        <w:tc>
          <w:tcPr>
            <w:tcW w:w="3116" w:type="dxa"/>
          </w:tcPr>
          <w:p w14:paraId="4D8EE392" w14:textId="77777777" w:rsidR="00FB1BB3" w:rsidRPr="00555F27" w:rsidRDefault="00FB1BB3" w:rsidP="00DC6752">
            <w:pPr>
              <w:jc w:val="center"/>
              <w:rPr>
                <w:rFonts w:cstheme="minorHAnsi"/>
              </w:rPr>
            </w:pPr>
            <w:r w:rsidRPr="00555F27">
              <w:rPr>
                <w:rFonts w:cstheme="minorHAnsi"/>
              </w:rPr>
              <w:t xml:space="preserve">15 </w:t>
            </w:r>
            <w:proofErr w:type="spellStart"/>
            <w:r w:rsidRPr="00555F27">
              <w:rPr>
                <w:rFonts w:cstheme="minorHAnsi"/>
              </w:rPr>
              <w:t>KHz</w:t>
            </w:r>
            <w:proofErr w:type="spellEnd"/>
          </w:p>
        </w:tc>
        <w:tc>
          <w:tcPr>
            <w:tcW w:w="3117" w:type="dxa"/>
          </w:tcPr>
          <w:p w14:paraId="7DBD3552" w14:textId="77777777" w:rsidR="00FB1BB3" w:rsidRPr="00555F27" w:rsidRDefault="00FB1BB3" w:rsidP="00DC6752">
            <w:pPr>
              <w:jc w:val="center"/>
              <w:rPr>
                <w:rFonts w:cstheme="minorHAnsi"/>
              </w:rPr>
            </w:pPr>
            <w:r w:rsidRPr="00555F27">
              <w:rPr>
                <w:rFonts w:cstheme="minorHAnsi"/>
              </w:rPr>
              <w:t xml:space="preserve">60 </w:t>
            </w:r>
            <w:proofErr w:type="spellStart"/>
            <w:r w:rsidRPr="00555F27">
              <w:rPr>
                <w:rFonts w:cstheme="minorHAnsi"/>
              </w:rPr>
              <w:t>KHz</w:t>
            </w:r>
            <w:proofErr w:type="spellEnd"/>
          </w:p>
        </w:tc>
        <w:tc>
          <w:tcPr>
            <w:tcW w:w="3117" w:type="dxa"/>
            <w:shd w:val="clear" w:color="auto" w:fill="auto"/>
            <w:vAlign w:val="bottom"/>
          </w:tcPr>
          <w:p w14:paraId="5EB39076" w14:textId="77777777" w:rsidR="00FB1BB3" w:rsidRPr="00555F27" w:rsidRDefault="00FB1BB3" w:rsidP="00DC6752">
            <w:pPr>
              <w:jc w:val="center"/>
              <w:rPr>
                <w:rFonts w:cstheme="minorHAnsi"/>
              </w:rPr>
            </w:pPr>
            <w:r w:rsidRPr="00555F27">
              <w:rPr>
                <w:rFonts w:cstheme="minorHAnsi"/>
              </w:rPr>
              <w:t>5</w:t>
            </w:r>
          </w:p>
        </w:tc>
      </w:tr>
      <w:tr w:rsidR="00FB1BB3" w:rsidRPr="00555F27" w14:paraId="7F733E52" w14:textId="77777777" w:rsidTr="00DC6752">
        <w:tc>
          <w:tcPr>
            <w:tcW w:w="3116" w:type="dxa"/>
          </w:tcPr>
          <w:p w14:paraId="5A006652" w14:textId="77777777" w:rsidR="00FB1BB3" w:rsidRPr="00555F27" w:rsidRDefault="00FB1BB3" w:rsidP="00DC6752">
            <w:pPr>
              <w:jc w:val="center"/>
              <w:rPr>
                <w:rFonts w:cstheme="minorHAnsi"/>
              </w:rPr>
            </w:pPr>
            <w:r w:rsidRPr="00555F27">
              <w:rPr>
                <w:rFonts w:cstheme="minorHAnsi"/>
              </w:rPr>
              <w:t xml:space="preserve">30 </w:t>
            </w:r>
            <w:proofErr w:type="spellStart"/>
            <w:r w:rsidRPr="00555F27">
              <w:rPr>
                <w:rFonts w:cstheme="minorHAnsi"/>
              </w:rPr>
              <w:t>KHz</w:t>
            </w:r>
            <w:proofErr w:type="spellEnd"/>
          </w:p>
        </w:tc>
        <w:tc>
          <w:tcPr>
            <w:tcW w:w="3117" w:type="dxa"/>
          </w:tcPr>
          <w:p w14:paraId="5C62415D" w14:textId="77777777" w:rsidR="00FB1BB3" w:rsidRPr="00555F27" w:rsidRDefault="00FB1BB3" w:rsidP="00DC6752">
            <w:pPr>
              <w:jc w:val="center"/>
              <w:rPr>
                <w:rFonts w:cstheme="minorHAnsi"/>
              </w:rPr>
            </w:pPr>
            <w:r w:rsidRPr="00555F27">
              <w:rPr>
                <w:rFonts w:cstheme="minorHAnsi"/>
              </w:rPr>
              <w:t xml:space="preserve">15 </w:t>
            </w:r>
            <w:proofErr w:type="spellStart"/>
            <w:r w:rsidRPr="00555F27">
              <w:rPr>
                <w:rFonts w:cstheme="minorHAnsi"/>
              </w:rPr>
              <w:t>KHz</w:t>
            </w:r>
            <w:proofErr w:type="spellEnd"/>
          </w:p>
        </w:tc>
        <w:tc>
          <w:tcPr>
            <w:tcW w:w="3117" w:type="dxa"/>
            <w:shd w:val="clear" w:color="auto" w:fill="auto"/>
            <w:vAlign w:val="bottom"/>
          </w:tcPr>
          <w:p w14:paraId="40726401" w14:textId="77777777" w:rsidR="00FB1BB3" w:rsidRPr="00555F27" w:rsidRDefault="00FB1BB3" w:rsidP="00DC6752">
            <w:pPr>
              <w:jc w:val="center"/>
              <w:rPr>
                <w:rFonts w:cstheme="minorHAnsi"/>
              </w:rPr>
            </w:pPr>
            <w:r w:rsidRPr="00555F27">
              <w:rPr>
                <w:rFonts w:cstheme="minorHAnsi"/>
              </w:rPr>
              <w:t>7</w:t>
            </w:r>
          </w:p>
        </w:tc>
      </w:tr>
      <w:tr w:rsidR="00FB1BB3" w:rsidRPr="00555F27" w14:paraId="61F43C30" w14:textId="77777777" w:rsidTr="00DC6752">
        <w:tc>
          <w:tcPr>
            <w:tcW w:w="3116" w:type="dxa"/>
          </w:tcPr>
          <w:p w14:paraId="032AC654" w14:textId="77777777" w:rsidR="00FB1BB3" w:rsidRPr="00555F27" w:rsidRDefault="00FB1BB3" w:rsidP="00DC6752">
            <w:pPr>
              <w:jc w:val="center"/>
              <w:rPr>
                <w:rFonts w:cstheme="minorHAnsi"/>
              </w:rPr>
            </w:pPr>
            <w:r w:rsidRPr="00555F27">
              <w:rPr>
                <w:rFonts w:cstheme="minorHAnsi"/>
              </w:rPr>
              <w:t xml:space="preserve">30 </w:t>
            </w:r>
            <w:proofErr w:type="spellStart"/>
            <w:r w:rsidRPr="00555F27">
              <w:rPr>
                <w:rFonts w:cstheme="minorHAnsi"/>
              </w:rPr>
              <w:t>KHz</w:t>
            </w:r>
            <w:proofErr w:type="spellEnd"/>
          </w:p>
        </w:tc>
        <w:tc>
          <w:tcPr>
            <w:tcW w:w="3117" w:type="dxa"/>
          </w:tcPr>
          <w:p w14:paraId="1B0745C8" w14:textId="77777777" w:rsidR="00FB1BB3" w:rsidRPr="00555F27" w:rsidRDefault="00FB1BB3" w:rsidP="00DC6752">
            <w:pPr>
              <w:jc w:val="center"/>
              <w:rPr>
                <w:rFonts w:cstheme="minorHAnsi"/>
              </w:rPr>
            </w:pPr>
            <w:r w:rsidRPr="00555F27">
              <w:rPr>
                <w:rFonts w:cstheme="minorHAnsi"/>
              </w:rPr>
              <w:t xml:space="preserve">30 </w:t>
            </w:r>
            <w:proofErr w:type="spellStart"/>
            <w:r w:rsidRPr="00555F27">
              <w:rPr>
                <w:rFonts w:cstheme="minorHAnsi"/>
              </w:rPr>
              <w:t>KHz</w:t>
            </w:r>
            <w:proofErr w:type="spellEnd"/>
          </w:p>
        </w:tc>
        <w:tc>
          <w:tcPr>
            <w:tcW w:w="3117" w:type="dxa"/>
            <w:shd w:val="clear" w:color="auto" w:fill="auto"/>
            <w:vAlign w:val="bottom"/>
          </w:tcPr>
          <w:p w14:paraId="010CC528" w14:textId="77777777" w:rsidR="00FB1BB3" w:rsidRPr="00555F27" w:rsidRDefault="00FB1BB3" w:rsidP="00DC6752">
            <w:pPr>
              <w:jc w:val="center"/>
              <w:rPr>
                <w:rFonts w:cstheme="minorHAnsi"/>
              </w:rPr>
            </w:pPr>
            <w:r w:rsidRPr="00555F27">
              <w:rPr>
                <w:rFonts w:cstheme="minorHAnsi"/>
              </w:rPr>
              <w:t>5</w:t>
            </w:r>
          </w:p>
        </w:tc>
      </w:tr>
      <w:tr w:rsidR="00FB1BB3" w:rsidRPr="00555F27" w14:paraId="7DE06BE4" w14:textId="77777777" w:rsidTr="00DC6752">
        <w:tc>
          <w:tcPr>
            <w:tcW w:w="3116" w:type="dxa"/>
          </w:tcPr>
          <w:p w14:paraId="71B5E12A" w14:textId="77777777" w:rsidR="00FB1BB3" w:rsidRPr="00555F27" w:rsidRDefault="00FB1BB3" w:rsidP="00DC6752">
            <w:pPr>
              <w:jc w:val="center"/>
              <w:rPr>
                <w:rFonts w:cstheme="minorHAnsi"/>
              </w:rPr>
            </w:pPr>
            <w:r w:rsidRPr="00555F27">
              <w:rPr>
                <w:rFonts w:cstheme="minorHAnsi"/>
              </w:rPr>
              <w:t xml:space="preserve">30 </w:t>
            </w:r>
            <w:proofErr w:type="spellStart"/>
            <w:r w:rsidRPr="00555F27">
              <w:rPr>
                <w:rFonts w:cstheme="minorHAnsi"/>
              </w:rPr>
              <w:t>KHz</w:t>
            </w:r>
            <w:proofErr w:type="spellEnd"/>
          </w:p>
        </w:tc>
        <w:tc>
          <w:tcPr>
            <w:tcW w:w="3117" w:type="dxa"/>
          </w:tcPr>
          <w:p w14:paraId="698C0ADB" w14:textId="77777777" w:rsidR="00FB1BB3" w:rsidRPr="00555F27" w:rsidRDefault="00FB1BB3" w:rsidP="00DC6752">
            <w:pPr>
              <w:jc w:val="center"/>
              <w:rPr>
                <w:rFonts w:cstheme="minorHAnsi"/>
              </w:rPr>
            </w:pPr>
            <w:r w:rsidRPr="00555F27">
              <w:rPr>
                <w:rFonts w:cstheme="minorHAnsi"/>
              </w:rPr>
              <w:t xml:space="preserve">60 </w:t>
            </w:r>
            <w:proofErr w:type="spellStart"/>
            <w:r w:rsidRPr="00555F27">
              <w:rPr>
                <w:rFonts w:cstheme="minorHAnsi"/>
              </w:rPr>
              <w:t>KHz</w:t>
            </w:r>
            <w:proofErr w:type="spellEnd"/>
          </w:p>
        </w:tc>
        <w:tc>
          <w:tcPr>
            <w:tcW w:w="3117" w:type="dxa"/>
            <w:shd w:val="clear" w:color="auto" w:fill="auto"/>
            <w:vAlign w:val="bottom"/>
          </w:tcPr>
          <w:p w14:paraId="3C89647A" w14:textId="77777777" w:rsidR="00FB1BB3" w:rsidRPr="00555F27" w:rsidRDefault="00FB1BB3" w:rsidP="00DC6752">
            <w:pPr>
              <w:jc w:val="center"/>
              <w:rPr>
                <w:rFonts w:cstheme="minorHAnsi"/>
              </w:rPr>
            </w:pPr>
            <w:r w:rsidRPr="00555F27">
              <w:rPr>
                <w:rFonts w:cstheme="minorHAnsi"/>
              </w:rPr>
              <w:t>5</w:t>
            </w:r>
          </w:p>
        </w:tc>
      </w:tr>
      <w:tr w:rsidR="00FB1BB3" w:rsidRPr="00555F27" w14:paraId="47F26D82" w14:textId="77777777" w:rsidTr="00DC6752">
        <w:tc>
          <w:tcPr>
            <w:tcW w:w="3116" w:type="dxa"/>
          </w:tcPr>
          <w:p w14:paraId="25980649" w14:textId="77777777" w:rsidR="00FB1BB3" w:rsidRPr="00555F27" w:rsidRDefault="00FB1BB3" w:rsidP="00DC6752">
            <w:pPr>
              <w:jc w:val="center"/>
              <w:rPr>
                <w:rFonts w:cstheme="minorHAnsi"/>
              </w:rPr>
            </w:pPr>
            <w:r w:rsidRPr="00555F27">
              <w:rPr>
                <w:rFonts w:cstheme="minorHAnsi"/>
              </w:rPr>
              <w:t xml:space="preserve">60 </w:t>
            </w:r>
            <w:proofErr w:type="spellStart"/>
            <w:r w:rsidRPr="00555F27">
              <w:rPr>
                <w:rFonts w:cstheme="minorHAnsi"/>
              </w:rPr>
              <w:t>KHz</w:t>
            </w:r>
            <w:proofErr w:type="spellEnd"/>
          </w:p>
        </w:tc>
        <w:tc>
          <w:tcPr>
            <w:tcW w:w="3117" w:type="dxa"/>
          </w:tcPr>
          <w:p w14:paraId="5435ED1E" w14:textId="77777777" w:rsidR="00FB1BB3" w:rsidRPr="00555F27" w:rsidRDefault="00FB1BB3" w:rsidP="00DC6752">
            <w:pPr>
              <w:jc w:val="center"/>
              <w:rPr>
                <w:rFonts w:cstheme="minorHAnsi"/>
              </w:rPr>
            </w:pPr>
            <w:r w:rsidRPr="00555F27">
              <w:rPr>
                <w:rFonts w:cstheme="minorHAnsi"/>
              </w:rPr>
              <w:t xml:space="preserve">15 </w:t>
            </w:r>
            <w:proofErr w:type="spellStart"/>
            <w:r w:rsidRPr="00555F27">
              <w:rPr>
                <w:rFonts w:cstheme="minorHAnsi"/>
              </w:rPr>
              <w:t>KHz</w:t>
            </w:r>
            <w:proofErr w:type="spellEnd"/>
          </w:p>
        </w:tc>
        <w:tc>
          <w:tcPr>
            <w:tcW w:w="3117" w:type="dxa"/>
            <w:shd w:val="clear" w:color="auto" w:fill="auto"/>
            <w:vAlign w:val="bottom"/>
          </w:tcPr>
          <w:p w14:paraId="33D6867E" w14:textId="77777777" w:rsidR="00FB1BB3" w:rsidRPr="00555F27" w:rsidRDefault="00FB1BB3" w:rsidP="00DC6752">
            <w:pPr>
              <w:jc w:val="center"/>
              <w:rPr>
                <w:rFonts w:cstheme="minorHAnsi"/>
              </w:rPr>
            </w:pPr>
            <w:r w:rsidRPr="00555F27">
              <w:rPr>
                <w:rFonts w:cstheme="minorHAnsi"/>
              </w:rPr>
              <w:t>11</w:t>
            </w:r>
          </w:p>
        </w:tc>
      </w:tr>
      <w:tr w:rsidR="00FB1BB3" w:rsidRPr="00555F27" w14:paraId="7886720F" w14:textId="77777777" w:rsidTr="00DC6752">
        <w:tc>
          <w:tcPr>
            <w:tcW w:w="3116" w:type="dxa"/>
          </w:tcPr>
          <w:p w14:paraId="3A5FF6FC" w14:textId="77777777" w:rsidR="00FB1BB3" w:rsidRPr="00555F27" w:rsidRDefault="00FB1BB3" w:rsidP="00DC6752">
            <w:pPr>
              <w:jc w:val="center"/>
              <w:rPr>
                <w:rFonts w:cstheme="minorHAnsi"/>
              </w:rPr>
            </w:pPr>
            <w:r w:rsidRPr="00555F27">
              <w:rPr>
                <w:rFonts w:cstheme="minorHAnsi"/>
              </w:rPr>
              <w:t xml:space="preserve">60 </w:t>
            </w:r>
            <w:proofErr w:type="spellStart"/>
            <w:r w:rsidRPr="00555F27">
              <w:rPr>
                <w:rFonts w:cstheme="minorHAnsi"/>
              </w:rPr>
              <w:t>KHz</w:t>
            </w:r>
            <w:proofErr w:type="spellEnd"/>
          </w:p>
        </w:tc>
        <w:tc>
          <w:tcPr>
            <w:tcW w:w="3117" w:type="dxa"/>
          </w:tcPr>
          <w:p w14:paraId="0E92E476" w14:textId="77777777" w:rsidR="00FB1BB3" w:rsidRPr="00555F27" w:rsidRDefault="00FB1BB3" w:rsidP="00DC6752">
            <w:pPr>
              <w:jc w:val="center"/>
              <w:rPr>
                <w:rFonts w:cstheme="minorHAnsi"/>
              </w:rPr>
            </w:pPr>
            <w:r w:rsidRPr="00555F27">
              <w:rPr>
                <w:rFonts w:cstheme="minorHAnsi"/>
              </w:rPr>
              <w:t xml:space="preserve">30 </w:t>
            </w:r>
            <w:proofErr w:type="spellStart"/>
            <w:r w:rsidRPr="00555F27">
              <w:rPr>
                <w:rFonts w:cstheme="minorHAnsi"/>
              </w:rPr>
              <w:t>KHz</w:t>
            </w:r>
            <w:proofErr w:type="spellEnd"/>
          </w:p>
        </w:tc>
        <w:tc>
          <w:tcPr>
            <w:tcW w:w="3117" w:type="dxa"/>
            <w:shd w:val="clear" w:color="auto" w:fill="auto"/>
            <w:vAlign w:val="bottom"/>
          </w:tcPr>
          <w:p w14:paraId="34533E36" w14:textId="77777777" w:rsidR="00FB1BB3" w:rsidRPr="00555F27" w:rsidRDefault="00FB1BB3" w:rsidP="00DC6752">
            <w:pPr>
              <w:jc w:val="center"/>
              <w:rPr>
                <w:rFonts w:cstheme="minorHAnsi"/>
              </w:rPr>
            </w:pPr>
            <w:r w:rsidRPr="00555F27">
              <w:rPr>
                <w:rFonts w:cstheme="minorHAnsi"/>
              </w:rPr>
              <w:t>8</w:t>
            </w:r>
          </w:p>
        </w:tc>
      </w:tr>
      <w:tr w:rsidR="00FB1BB3" w:rsidRPr="00555F27" w14:paraId="409C296E" w14:textId="77777777" w:rsidTr="00DC6752">
        <w:tc>
          <w:tcPr>
            <w:tcW w:w="3116" w:type="dxa"/>
          </w:tcPr>
          <w:p w14:paraId="58D29E7C" w14:textId="77777777" w:rsidR="00FB1BB3" w:rsidRPr="00555F27" w:rsidRDefault="00FB1BB3" w:rsidP="00DC6752">
            <w:pPr>
              <w:jc w:val="center"/>
              <w:rPr>
                <w:rFonts w:cstheme="minorHAnsi"/>
              </w:rPr>
            </w:pPr>
            <w:r w:rsidRPr="00555F27">
              <w:rPr>
                <w:rFonts w:cstheme="minorHAnsi"/>
              </w:rPr>
              <w:t xml:space="preserve">60 </w:t>
            </w:r>
            <w:proofErr w:type="spellStart"/>
            <w:r w:rsidRPr="00555F27">
              <w:rPr>
                <w:rFonts w:cstheme="minorHAnsi"/>
              </w:rPr>
              <w:t>KHz</w:t>
            </w:r>
            <w:proofErr w:type="spellEnd"/>
          </w:p>
        </w:tc>
        <w:tc>
          <w:tcPr>
            <w:tcW w:w="3117" w:type="dxa"/>
          </w:tcPr>
          <w:p w14:paraId="2316F0C3" w14:textId="77777777" w:rsidR="00FB1BB3" w:rsidRPr="00555F27" w:rsidRDefault="00FB1BB3" w:rsidP="00DC6752">
            <w:pPr>
              <w:jc w:val="center"/>
              <w:rPr>
                <w:rFonts w:cstheme="minorHAnsi"/>
              </w:rPr>
            </w:pPr>
            <w:r w:rsidRPr="00555F27">
              <w:rPr>
                <w:rFonts w:cstheme="minorHAnsi"/>
              </w:rPr>
              <w:t xml:space="preserve">60 </w:t>
            </w:r>
            <w:proofErr w:type="spellStart"/>
            <w:r w:rsidRPr="00555F27">
              <w:rPr>
                <w:rFonts w:cstheme="minorHAnsi"/>
              </w:rPr>
              <w:t>KHz</w:t>
            </w:r>
            <w:proofErr w:type="spellEnd"/>
          </w:p>
        </w:tc>
        <w:tc>
          <w:tcPr>
            <w:tcW w:w="3117" w:type="dxa"/>
            <w:shd w:val="clear" w:color="auto" w:fill="auto"/>
            <w:vAlign w:val="bottom"/>
          </w:tcPr>
          <w:p w14:paraId="421F2A07" w14:textId="77777777" w:rsidR="00FB1BB3" w:rsidRPr="00555F27" w:rsidRDefault="00FB1BB3" w:rsidP="00DC6752">
            <w:pPr>
              <w:jc w:val="center"/>
              <w:rPr>
                <w:rFonts w:cstheme="minorHAnsi"/>
              </w:rPr>
            </w:pPr>
            <w:r w:rsidRPr="00555F27">
              <w:rPr>
                <w:rFonts w:cstheme="minorHAnsi"/>
              </w:rPr>
              <w:t>8</w:t>
            </w:r>
          </w:p>
        </w:tc>
      </w:tr>
      <w:tr w:rsidR="00FB1BB3" w:rsidRPr="00555F27" w14:paraId="7E1C7C05" w14:textId="77777777" w:rsidTr="00DC6752">
        <w:tc>
          <w:tcPr>
            <w:tcW w:w="3116" w:type="dxa"/>
          </w:tcPr>
          <w:p w14:paraId="41EE4777" w14:textId="77777777" w:rsidR="00FB1BB3" w:rsidRPr="00555F27" w:rsidRDefault="00FB1BB3" w:rsidP="00DC6752">
            <w:pPr>
              <w:jc w:val="center"/>
              <w:rPr>
                <w:rFonts w:cstheme="minorHAnsi"/>
              </w:rPr>
            </w:pPr>
            <w:r w:rsidRPr="00555F27">
              <w:rPr>
                <w:rFonts w:cstheme="minorHAnsi"/>
              </w:rPr>
              <w:t>60 KH</w:t>
            </w:r>
          </w:p>
        </w:tc>
        <w:tc>
          <w:tcPr>
            <w:tcW w:w="3117" w:type="dxa"/>
          </w:tcPr>
          <w:p w14:paraId="6D386649" w14:textId="77777777" w:rsidR="00FB1BB3" w:rsidRPr="00555F27" w:rsidRDefault="00FB1BB3" w:rsidP="00DC6752">
            <w:pPr>
              <w:jc w:val="center"/>
              <w:rPr>
                <w:rFonts w:cstheme="minorHAnsi"/>
              </w:rPr>
            </w:pPr>
            <w:r w:rsidRPr="00555F27">
              <w:rPr>
                <w:rFonts w:cstheme="minorHAnsi"/>
              </w:rPr>
              <w:t xml:space="preserve">120 </w:t>
            </w:r>
            <w:proofErr w:type="spellStart"/>
            <w:r w:rsidRPr="00555F27">
              <w:rPr>
                <w:rFonts w:cstheme="minorHAnsi"/>
              </w:rPr>
              <w:t>KHz</w:t>
            </w:r>
            <w:proofErr w:type="spellEnd"/>
          </w:p>
        </w:tc>
        <w:tc>
          <w:tcPr>
            <w:tcW w:w="3117" w:type="dxa"/>
            <w:shd w:val="clear" w:color="auto" w:fill="auto"/>
            <w:vAlign w:val="bottom"/>
          </w:tcPr>
          <w:p w14:paraId="27B8F85B" w14:textId="77777777" w:rsidR="00FB1BB3" w:rsidRPr="00555F27" w:rsidRDefault="00FB1BB3" w:rsidP="00DC6752">
            <w:pPr>
              <w:jc w:val="center"/>
              <w:rPr>
                <w:rFonts w:cstheme="minorHAnsi"/>
              </w:rPr>
            </w:pPr>
            <w:r w:rsidRPr="00555F27">
              <w:rPr>
                <w:rFonts w:cstheme="minorHAnsi"/>
              </w:rPr>
              <w:t>8</w:t>
            </w:r>
          </w:p>
        </w:tc>
      </w:tr>
      <w:tr w:rsidR="00FB1BB3" w:rsidRPr="00555F27" w14:paraId="7947EDBE" w14:textId="77777777" w:rsidTr="00DC6752">
        <w:tc>
          <w:tcPr>
            <w:tcW w:w="3116" w:type="dxa"/>
          </w:tcPr>
          <w:p w14:paraId="25CEB82A" w14:textId="77777777" w:rsidR="00FB1BB3" w:rsidRPr="00555F27" w:rsidRDefault="00FB1BB3" w:rsidP="00DC6752">
            <w:pPr>
              <w:jc w:val="center"/>
              <w:rPr>
                <w:rFonts w:cstheme="minorHAnsi"/>
              </w:rPr>
            </w:pPr>
            <w:r w:rsidRPr="00555F27">
              <w:rPr>
                <w:rFonts w:cstheme="minorHAnsi"/>
              </w:rPr>
              <w:t xml:space="preserve">120 </w:t>
            </w:r>
            <w:proofErr w:type="spellStart"/>
            <w:r w:rsidRPr="00555F27">
              <w:rPr>
                <w:rFonts w:cstheme="minorHAnsi"/>
              </w:rPr>
              <w:t>KHz</w:t>
            </w:r>
            <w:proofErr w:type="spellEnd"/>
          </w:p>
        </w:tc>
        <w:tc>
          <w:tcPr>
            <w:tcW w:w="3117" w:type="dxa"/>
          </w:tcPr>
          <w:p w14:paraId="067BEFEA" w14:textId="77777777" w:rsidR="00FB1BB3" w:rsidRPr="00555F27" w:rsidRDefault="00FB1BB3" w:rsidP="00DC6752">
            <w:pPr>
              <w:jc w:val="center"/>
              <w:rPr>
                <w:rFonts w:cstheme="minorHAnsi"/>
              </w:rPr>
            </w:pPr>
            <w:r w:rsidRPr="00555F27">
              <w:rPr>
                <w:rFonts w:cstheme="minorHAnsi"/>
              </w:rPr>
              <w:t xml:space="preserve">60 </w:t>
            </w:r>
            <w:proofErr w:type="spellStart"/>
            <w:r w:rsidRPr="00555F27">
              <w:rPr>
                <w:rFonts w:cstheme="minorHAnsi"/>
              </w:rPr>
              <w:t>KHz</w:t>
            </w:r>
            <w:proofErr w:type="spellEnd"/>
          </w:p>
        </w:tc>
        <w:tc>
          <w:tcPr>
            <w:tcW w:w="3117" w:type="dxa"/>
            <w:shd w:val="clear" w:color="auto" w:fill="auto"/>
            <w:vAlign w:val="bottom"/>
          </w:tcPr>
          <w:p w14:paraId="5BAF9084" w14:textId="77777777" w:rsidR="00FB1BB3" w:rsidRPr="00555F27" w:rsidRDefault="00FB1BB3" w:rsidP="00DC6752">
            <w:pPr>
              <w:jc w:val="center"/>
              <w:rPr>
                <w:rFonts w:cstheme="minorHAnsi"/>
              </w:rPr>
            </w:pPr>
            <w:r w:rsidRPr="00555F27">
              <w:rPr>
                <w:rFonts w:cstheme="minorHAnsi"/>
              </w:rPr>
              <w:t>13</w:t>
            </w:r>
          </w:p>
        </w:tc>
      </w:tr>
      <w:tr w:rsidR="00FB1BB3" w:rsidRPr="00555F27" w14:paraId="574BF480" w14:textId="77777777" w:rsidTr="00DC6752">
        <w:tc>
          <w:tcPr>
            <w:tcW w:w="3116" w:type="dxa"/>
          </w:tcPr>
          <w:p w14:paraId="57789167" w14:textId="77777777" w:rsidR="00FB1BB3" w:rsidRPr="00555F27" w:rsidRDefault="00FB1BB3" w:rsidP="00DC6752">
            <w:pPr>
              <w:jc w:val="center"/>
              <w:rPr>
                <w:rFonts w:cstheme="minorHAnsi"/>
              </w:rPr>
            </w:pPr>
            <w:r w:rsidRPr="00555F27">
              <w:rPr>
                <w:rFonts w:cstheme="minorHAnsi"/>
              </w:rPr>
              <w:t xml:space="preserve">120 </w:t>
            </w:r>
            <w:proofErr w:type="spellStart"/>
            <w:r w:rsidRPr="00555F27">
              <w:rPr>
                <w:rFonts w:cstheme="minorHAnsi"/>
              </w:rPr>
              <w:t>KHz</w:t>
            </w:r>
            <w:proofErr w:type="spellEnd"/>
          </w:p>
        </w:tc>
        <w:tc>
          <w:tcPr>
            <w:tcW w:w="3117" w:type="dxa"/>
          </w:tcPr>
          <w:p w14:paraId="476EEE2A" w14:textId="77777777" w:rsidR="00FB1BB3" w:rsidRPr="00555F27" w:rsidRDefault="00FB1BB3" w:rsidP="00DC6752">
            <w:pPr>
              <w:jc w:val="center"/>
              <w:rPr>
                <w:rFonts w:cstheme="minorHAnsi"/>
              </w:rPr>
            </w:pPr>
            <w:r w:rsidRPr="00555F27">
              <w:rPr>
                <w:rFonts w:cstheme="minorHAnsi"/>
              </w:rPr>
              <w:t xml:space="preserve">120 </w:t>
            </w:r>
            <w:proofErr w:type="spellStart"/>
            <w:r w:rsidRPr="00555F27">
              <w:rPr>
                <w:rFonts w:cstheme="minorHAnsi"/>
              </w:rPr>
              <w:t>KHz</w:t>
            </w:r>
            <w:proofErr w:type="spellEnd"/>
          </w:p>
        </w:tc>
        <w:tc>
          <w:tcPr>
            <w:tcW w:w="3117" w:type="dxa"/>
            <w:shd w:val="clear" w:color="auto" w:fill="auto"/>
            <w:vAlign w:val="bottom"/>
          </w:tcPr>
          <w:p w14:paraId="05B3A19F" w14:textId="77777777" w:rsidR="00FB1BB3" w:rsidRPr="00555F27" w:rsidRDefault="00FB1BB3" w:rsidP="00DC6752">
            <w:pPr>
              <w:jc w:val="center"/>
              <w:rPr>
                <w:rFonts w:cstheme="minorHAnsi"/>
              </w:rPr>
            </w:pPr>
            <w:r w:rsidRPr="00555F27">
              <w:rPr>
                <w:rFonts w:cstheme="minorHAnsi"/>
              </w:rPr>
              <w:t>11</w:t>
            </w:r>
          </w:p>
        </w:tc>
      </w:tr>
    </w:tbl>
    <w:p w14:paraId="7FAADE73" w14:textId="77777777" w:rsidR="00FB1BB3" w:rsidRPr="00131DA4" w:rsidRDefault="00FB1BB3" w:rsidP="00FB1BB3">
      <w:pPr>
        <w:pStyle w:val="Reference"/>
        <w:numPr>
          <w:ilvl w:val="0"/>
          <w:numId w:val="0"/>
        </w:numPr>
        <w:ind w:left="360" w:hanging="360"/>
      </w:pPr>
    </w:p>
    <w:sectPr w:rsidR="00FB1BB3" w:rsidRPr="00131DA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EDDE5" w14:textId="77777777" w:rsidR="00BA7011" w:rsidRDefault="00BA7011" w:rsidP="0063297B">
      <w:pPr>
        <w:spacing w:after="0"/>
      </w:pPr>
      <w:r>
        <w:separator/>
      </w:r>
    </w:p>
  </w:endnote>
  <w:endnote w:type="continuationSeparator" w:id="0">
    <w:p w14:paraId="58CED9D5" w14:textId="77777777" w:rsidR="00BA7011" w:rsidRDefault="00BA7011"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737E3" w14:textId="77777777" w:rsidR="00BA7011" w:rsidRDefault="00BA7011" w:rsidP="0063297B">
      <w:pPr>
        <w:spacing w:after="0"/>
      </w:pPr>
      <w:r>
        <w:separator/>
      </w:r>
    </w:p>
  </w:footnote>
  <w:footnote w:type="continuationSeparator" w:id="0">
    <w:p w14:paraId="381AFF24" w14:textId="77777777" w:rsidR="00BA7011" w:rsidRDefault="00BA7011"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2850"/>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D93F9E"/>
    <w:multiLevelType w:val="multilevel"/>
    <w:tmpl w:val="07D93F9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809F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471CAA"/>
    <w:multiLevelType w:val="hybridMultilevel"/>
    <w:tmpl w:val="B9C41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7B57F4"/>
    <w:multiLevelType w:val="hybridMultilevel"/>
    <w:tmpl w:val="D0BC38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217944A2"/>
    <w:multiLevelType w:val="hybridMultilevel"/>
    <w:tmpl w:val="8C0AF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BD3D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771EAF"/>
    <w:multiLevelType w:val="hybridMultilevel"/>
    <w:tmpl w:val="82848AE6"/>
    <w:lvl w:ilvl="0" w:tplc="04090001">
      <w:start w:val="1"/>
      <w:numFmt w:val="bullet"/>
      <w:lvlText w:val=""/>
      <w:lvlJc w:val="left"/>
      <w:pPr>
        <w:ind w:left="720" w:hanging="360"/>
      </w:pPr>
      <w:rPr>
        <w:rFonts w:ascii="Symbol" w:hAnsi="Symbol" w:hint="default"/>
      </w:rPr>
    </w:lvl>
    <w:lvl w:ilvl="1" w:tplc="3B24562C">
      <w:numFmt w:val="bullet"/>
      <w:lvlText w:val="•"/>
      <w:lvlJc w:val="left"/>
      <w:pPr>
        <w:ind w:left="1800" w:hanging="72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946DC"/>
    <w:multiLevelType w:val="hybridMultilevel"/>
    <w:tmpl w:val="6E1E1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850BA"/>
    <w:multiLevelType w:val="hybridMultilevel"/>
    <w:tmpl w:val="647A2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E289D"/>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791B98"/>
    <w:multiLevelType w:val="hybridMultilevel"/>
    <w:tmpl w:val="BF385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7" w15:restartNumberingAfterBreak="0">
    <w:nsid w:val="3ED123E7"/>
    <w:multiLevelType w:val="hybridMultilevel"/>
    <w:tmpl w:val="2F42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AA0EBD"/>
    <w:multiLevelType w:val="hybridMultilevel"/>
    <w:tmpl w:val="45A2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17BCA"/>
    <w:multiLevelType w:val="hybridMultilevel"/>
    <w:tmpl w:val="6AE07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9A18A4"/>
    <w:multiLevelType w:val="hybridMultilevel"/>
    <w:tmpl w:val="113A1F24"/>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9C24F1"/>
    <w:multiLevelType w:val="hybridMultilevel"/>
    <w:tmpl w:val="D436A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8C1A7B"/>
    <w:multiLevelType w:val="hybridMultilevel"/>
    <w:tmpl w:val="28CA1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995242"/>
    <w:multiLevelType w:val="hybridMultilevel"/>
    <w:tmpl w:val="E362C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A02013"/>
    <w:multiLevelType w:val="hybridMultilevel"/>
    <w:tmpl w:val="4F70F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B035AC"/>
    <w:multiLevelType w:val="hybridMultilevel"/>
    <w:tmpl w:val="AEF68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9D494B"/>
    <w:multiLevelType w:val="hybridMultilevel"/>
    <w:tmpl w:val="1562C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6E62BC"/>
    <w:multiLevelType w:val="hybridMultilevel"/>
    <w:tmpl w:val="17322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D0A3E"/>
    <w:multiLevelType w:val="hybridMultilevel"/>
    <w:tmpl w:val="1AACB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2D0E18"/>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6"/>
  </w:num>
  <w:num w:numId="4">
    <w:abstractNumId w:val="16"/>
  </w:num>
  <w:num w:numId="5">
    <w:abstractNumId w:val="24"/>
  </w:num>
  <w:num w:numId="6">
    <w:abstractNumId w:val="21"/>
  </w:num>
  <w:num w:numId="7">
    <w:abstractNumId w:val="3"/>
  </w:num>
  <w:num w:numId="8">
    <w:abstractNumId w:val="29"/>
  </w:num>
  <w:num w:numId="9">
    <w:abstractNumId w:val="12"/>
  </w:num>
  <w:num w:numId="10">
    <w:abstractNumId w:val="31"/>
  </w:num>
  <w:num w:numId="11">
    <w:abstractNumId w:val="25"/>
  </w:num>
  <w:num w:numId="12">
    <w:abstractNumId w:val="7"/>
  </w:num>
  <w:num w:numId="13">
    <w:abstractNumId w:val="5"/>
  </w:num>
  <w:num w:numId="14">
    <w:abstractNumId w:val="30"/>
  </w:num>
  <w:num w:numId="15">
    <w:abstractNumId w:val="2"/>
  </w:num>
  <w:num w:numId="16">
    <w:abstractNumId w:val="9"/>
  </w:num>
  <w:num w:numId="17">
    <w:abstractNumId w:val="27"/>
  </w:num>
  <w:num w:numId="18">
    <w:abstractNumId w:val="10"/>
  </w:num>
  <w:num w:numId="19">
    <w:abstractNumId w:val="14"/>
  </w:num>
  <w:num w:numId="20">
    <w:abstractNumId w:val="26"/>
  </w:num>
  <w:num w:numId="21">
    <w:abstractNumId w:val="11"/>
  </w:num>
  <w:num w:numId="22">
    <w:abstractNumId w:val="20"/>
  </w:num>
  <w:num w:numId="23">
    <w:abstractNumId w:val="32"/>
  </w:num>
  <w:num w:numId="24">
    <w:abstractNumId w:val="13"/>
  </w:num>
  <w:num w:numId="25">
    <w:abstractNumId w:val="19"/>
  </w:num>
  <w:num w:numId="26">
    <w:abstractNumId w:val="22"/>
  </w:num>
  <w:num w:numId="27">
    <w:abstractNumId w:val="23"/>
  </w:num>
  <w:num w:numId="28">
    <w:abstractNumId w:val="18"/>
  </w:num>
  <w:num w:numId="29">
    <w:abstractNumId w:val="28"/>
  </w:num>
  <w:num w:numId="30">
    <w:abstractNumId w:val="8"/>
  </w:num>
  <w:num w:numId="31">
    <w:abstractNumId w:val="17"/>
  </w:num>
  <w:num w:numId="32">
    <w:abstractNumId w:val="15"/>
  </w:num>
  <w:num w:numId="33">
    <w:abstractNumId w:val="4"/>
  </w:num>
  <w:num w:numId="3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FA6"/>
    <w:rsid w:val="00003D59"/>
    <w:rsid w:val="00004A2B"/>
    <w:rsid w:val="00004E8F"/>
    <w:rsid w:val="00006443"/>
    <w:rsid w:val="00011505"/>
    <w:rsid w:val="00014161"/>
    <w:rsid w:val="000164F1"/>
    <w:rsid w:val="000222B7"/>
    <w:rsid w:val="00030062"/>
    <w:rsid w:val="000305CD"/>
    <w:rsid w:val="0003330B"/>
    <w:rsid w:val="00040844"/>
    <w:rsid w:val="000421CD"/>
    <w:rsid w:val="000436CD"/>
    <w:rsid w:val="000501B3"/>
    <w:rsid w:val="000537D6"/>
    <w:rsid w:val="00055F40"/>
    <w:rsid w:val="00060D85"/>
    <w:rsid w:val="000641E0"/>
    <w:rsid w:val="00065F28"/>
    <w:rsid w:val="0006645F"/>
    <w:rsid w:val="00067093"/>
    <w:rsid w:val="000710A5"/>
    <w:rsid w:val="00074AE0"/>
    <w:rsid w:val="000765E8"/>
    <w:rsid w:val="00077493"/>
    <w:rsid w:val="000877E2"/>
    <w:rsid w:val="00087FF4"/>
    <w:rsid w:val="00090CC3"/>
    <w:rsid w:val="00090D23"/>
    <w:rsid w:val="00092147"/>
    <w:rsid w:val="00092C12"/>
    <w:rsid w:val="00093E4D"/>
    <w:rsid w:val="000A05A9"/>
    <w:rsid w:val="000A17C4"/>
    <w:rsid w:val="000A27C5"/>
    <w:rsid w:val="000A6C7A"/>
    <w:rsid w:val="000A72BB"/>
    <w:rsid w:val="000B11D8"/>
    <w:rsid w:val="000B31C4"/>
    <w:rsid w:val="000B5758"/>
    <w:rsid w:val="000B7313"/>
    <w:rsid w:val="000B7A02"/>
    <w:rsid w:val="000C4A32"/>
    <w:rsid w:val="000C5587"/>
    <w:rsid w:val="000D436E"/>
    <w:rsid w:val="000E09B3"/>
    <w:rsid w:val="000E27E3"/>
    <w:rsid w:val="000F1DC9"/>
    <w:rsid w:val="000F27B9"/>
    <w:rsid w:val="000F2C86"/>
    <w:rsid w:val="000F4B95"/>
    <w:rsid w:val="00100FD3"/>
    <w:rsid w:val="00102528"/>
    <w:rsid w:val="001032BE"/>
    <w:rsid w:val="001118DC"/>
    <w:rsid w:val="00120364"/>
    <w:rsid w:val="00121950"/>
    <w:rsid w:val="00121AA9"/>
    <w:rsid w:val="00122951"/>
    <w:rsid w:val="0012473C"/>
    <w:rsid w:val="001255FC"/>
    <w:rsid w:val="00130D59"/>
    <w:rsid w:val="00131DA4"/>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6C58"/>
    <w:rsid w:val="00164F50"/>
    <w:rsid w:val="00167C09"/>
    <w:rsid w:val="00171803"/>
    <w:rsid w:val="00174C28"/>
    <w:rsid w:val="00175DBA"/>
    <w:rsid w:val="0017744C"/>
    <w:rsid w:val="001829DB"/>
    <w:rsid w:val="00184890"/>
    <w:rsid w:val="00184BB8"/>
    <w:rsid w:val="0019033F"/>
    <w:rsid w:val="001931BC"/>
    <w:rsid w:val="00193A3E"/>
    <w:rsid w:val="001946A6"/>
    <w:rsid w:val="00196E45"/>
    <w:rsid w:val="001974BD"/>
    <w:rsid w:val="001B4136"/>
    <w:rsid w:val="001B4DAE"/>
    <w:rsid w:val="001B515B"/>
    <w:rsid w:val="001C04A9"/>
    <w:rsid w:val="001C410A"/>
    <w:rsid w:val="001C58A5"/>
    <w:rsid w:val="001C7E73"/>
    <w:rsid w:val="001D0914"/>
    <w:rsid w:val="001D4A6B"/>
    <w:rsid w:val="001D6C31"/>
    <w:rsid w:val="001D7D48"/>
    <w:rsid w:val="001E2038"/>
    <w:rsid w:val="001E3E19"/>
    <w:rsid w:val="001E52CF"/>
    <w:rsid w:val="001E5E12"/>
    <w:rsid w:val="001E76E6"/>
    <w:rsid w:val="001F2D2A"/>
    <w:rsid w:val="001F35F3"/>
    <w:rsid w:val="001F4CAD"/>
    <w:rsid w:val="00200849"/>
    <w:rsid w:val="002040A5"/>
    <w:rsid w:val="00211E96"/>
    <w:rsid w:val="00213ECA"/>
    <w:rsid w:val="0021555A"/>
    <w:rsid w:val="00217B35"/>
    <w:rsid w:val="002241DA"/>
    <w:rsid w:val="00225128"/>
    <w:rsid w:val="00226600"/>
    <w:rsid w:val="002270CB"/>
    <w:rsid w:val="0023412A"/>
    <w:rsid w:val="002409BC"/>
    <w:rsid w:val="00243F21"/>
    <w:rsid w:val="00244EF7"/>
    <w:rsid w:val="00251AA6"/>
    <w:rsid w:val="0026147C"/>
    <w:rsid w:val="00265BC6"/>
    <w:rsid w:val="00266699"/>
    <w:rsid w:val="00272612"/>
    <w:rsid w:val="00272CD0"/>
    <w:rsid w:val="002753CB"/>
    <w:rsid w:val="00277ED8"/>
    <w:rsid w:val="00282A28"/>
    <w:rsid w:val="0028348F"/>
    <w:rsid w:val="00283B47"/>
    <w:rsid w:val="00283DA5"/>
    <w:rsid w:val="00290D43"/>
    <w:rsid w:val="00292790"/>
    <w:rsid w:val="00292A1A"/>
    <w:rsid w:val="0029349D"/>
    <w:rsid w:val="00296E04"/>
    <w:rsid w:val="002A1292"/>
    <w:rsid w:val="002A1A42"/>
    <w:rsid w:val="002A1C4F"/>
    <w:rsid w:val="002A4692"/>
    <w:rsid w:val="002A48BD"/>
    <w:rsid w:val="002A702D"/>
    <w:rsid w:val="002B4821"/>
    <w:rsid w:val="002B48CB"/>
    <w:rsid w:val="002B6795"/>
    <w:rsid w:val="002C1440"/>
    <w:rsid w:val="002C4EF6"/>
    <w:rsid w:val="002D0A11"/>
    <w:rsid w:val="002D1055"/>
    <w:rsid w:val="002E3D41"/>
    <w:rsid w:val="002F15A9"/>
    <w:rsid w:val="002F1BD5"/>
    <w:rsid w:val="002F4CE6"/>
    <w:rsid w:val="00303F1A"/>
    <w:rsid w:val="00306D3F"/>
    <w:rsid w:val="00306FC1"/>
    <w:rsid w:val="003102DB"/>
    <w:rsid w:val="00311FC9"/>
    <w:rsid w:val="0031408C"/>
    <w:rsid w:val="003211BF"/>
    <w:rsid w:val="00332483"/>
    <w:rsid w:val="003368BC"/>
    <w:rsid w:val="00337856"/>
    <w:rsid w:val="00337EC7"/>
    <w:rsid w:val="00340930"/>
    <w:rsid w:val="00340A5E"/>
    <w:rsid w:val="00340E36"/>
    <w:rsid w:val="00346ED1"/>
    <w:rsid w:val="003503FC"/>
    <w:rsid w:val="003505C3"/>
    <w:rsid w:val="00355897"/>
    <w:rsid w:val="00357483"/>
    <w:rsid w:val="0036258E"/>
    <w:rsid w:val="00362A8A"/>
    <w:rsid w:val="00362BCF"/>
    <w:rsid w:val="00370BCE"/>
    <w:rsid w:val="00370FF3"/>
    <w:rsid w:val="00372381"/>
    <w:rsid w:val="00373A3F"/>
    <w:rsid w:val="00375A17"/>
    <w:rsid w:val="00377537"/>
    <w:rsid w:val="003808D2"/>
    <w:rsid w:val="0038162C"/>
    <w:rsid w:val="00384E37"/>
    <w:rsid w:val="00387A01"/>
    <w:rsid w:val="00391B61"/>
    <w:rsid w:val="0039336A"/>
    <w:rsid w:val="003975BA"/>
    <w:rsid w:val="003A0843"/>
    <w:rsid w:val="003A244E"/>
    <w:rsid w:val="003A527A"/>
    <w:rsid w:val="003A666D"/>
    <w:rsid w:val="003A6CFF"/>
    <w:rsid w:val="003A76B6"/>
    <w:rsid w:val="003B107F"/>
    <w:rsid w:val="003C0D07"/>
    <w:rsid w:val="003C13D5"/>
    <w:rsid w:val="003C1C03"/>
    <w:rsid w:val="003C26EB"/>
    <w:rsid w:val="003D035E"/>
    <w:rsid w:val="003D30D6"/>
    <w:rsid w:val="003D6209"/>
    <w:rsid w:val="003D71D7"/>
    <w:rsid w:val="003E009E"/>
    <w:rsid w:val="003E49D6"/>
    <w:rsid w:val="003E54CD"/>
    <w:rsid w:val="003F2E97"/>
    <w:rsid w:val="003F4247"/>
    <w:rsid w:val="0040171C"/>
    <w:rsid w:val="00405441"/>
    <w:rsid w:val="00410971"/>
    <w:rsid w:val="00413D5C"/>
    <w:rsid w:val="004171CF"/>
    <w:rsid w:val="00420264"/>
    <w:rsid w:val="00425C93"/>
    <w:rsid w:val="00425F92"/>
    <w:rsid w:val="0042691F"/>
    <w:rsid w:val="0042740D"/>
    <w:rsid w:val="00427437"/>
    <w:rsid w:val="00431CDC"/>
    <w:rsid w:val="00432CCD"/>
    <w:rsid w:val="00433631"/>
    <w:rsid w:val="00437745"/>
    <w:rsid w:val="00441C9E"/>
    <w:rsid w:val="004439C8"/>
    <w:rsid w:val="00444A3E"/>
    <w:rsid w:val="00445A29"/>
    <w:rsid w:val="00447C4B"/>
    <w:rsid w:val="00454E41"/>
    <w:rsid w:val="00456894"/>
    <w:rsid w:val="00457B2A"/>
    <w:rsid w:val="0046028C"/>
    <w:rsid w:val="00460688"/>
    <w:rsid w:val="00460C5A"/>
    <w:rsid w:val="00460FAA"/>
    <w:rsid w:val="00464515"/>
    <w:rsid w:val="004660F0"/>
    <w:rsid w:val="00474D26"/>
    <w:rsid w:val="00475340"/>
    <w:rsid w:val="0047641F"/>
    <w:rsid w:val="00480574"/>
    <w:rsid w:val="00482E98"/>
    <w:rsid w:val="0048463B"/>
    <w:rsid w:val="0048600B"/>
    <w:rsid w:val="004964CD"/>
    <w:rsid w:val="004A0649"/>
    <w:rsid w:val="004A067C"/>
    <w:rsid w:val="004A40FE"/>
    <w:rsid w:val="004B2DB2"/>
    <w:rsid w:val="004B462B"/>
    <w:rsid w:val="004B72F3"/>
    <w:rsid w:val="004B747E"/>
    <w:rsid w:val="004C2EBF"/>
    <w:rsid w:val="004C688C"/>
    <w:rsid w:val="004D46B5"/>
    <w:rsid w:val="004D4E24"/>
    <w:rsid w:val="004D5B34"/>
    <w:rsid w:val="004D5E5A"/>
    <w:rsid w:val="004D6280"/>
    <w:rsid w:val="004D6C28"/>
    <w:rsid w:val="004D7A67"/>
    <w:rsid w:val="004E115A"/>
    <w:rsid w:val="004E3848"/>
    <w:rsid w:val="004E61D7"/>
    <w:rsid w:val="004F5591"/>
    <w:rsid w:val="004F5C1E"/>
    <w:rsid w:val="00500A75"/>
    <w:rsid w:val="00503526"/>
    <w:rsid w:val="005055AF"/>
    <w:rsid w:val="00512877"/>
    <w:rsid w:val="00520A09"/>
    <w:rsid w:val="005225DB"/>
    <w:rsid w:val="00522BF1"/>
    <w:rsid w:val="00533B6B"/>
    <w:rsid w:val="00533C06"/>
    <w:rsid w:val="00534496"/>
    <w:rsid w:val="00535AFB"/>
    <w:rsid w:val="00540DA1"/>
    <w:rsid w:val="0055061B"/>
    <w:rsid w:val="005514A9"/>
    <w:rsid w:val="00552805"/>
    <w:rsid w:val="0055286A"/>
    <w:rsid w:val="00553D6C"/>
    <w:rsid w:val="00556EA5"/>
    <w:rsid w:val="00557C1B"/>
    <w:rsid w:val="005643DD"/>
    <w:rsid w:val="00564A21"/>
    <w:rsid w:val="00565180"/>
    <w:rsid w:val="00571861"/>
    <w:rsid w:val="005718A0"/>
    <w:rsid w:val="0057520F"/>
    <w:rsid w:val="00575D10"/>
    <w:rsid w:val="005779ED"/>
    <w:rsid w:val="00582423"/>
    <w:rsid w:val="00583232"/>
    <w:rsid w:val="00587BF9"/>
    <w:rsid w:val="00595E68"/>
    <w:rsid w:val="00597063"/>
    <w:rsid w:val="0059772B"/>
    <w:rsid w:val="005A024C"/>
    <w:rsid w:val="005A2F7F"/>
    <w:rsid w:val="005A3609"/>
    <w:rsid w:val="005A3BA9"/>
    <w:rsid w:val="005A470C"/>
    <w:rsid w:val="005A7208"/>
    <w:rsid w:val="005B1DDB"/>
    <w:rsid w:val="005B2863"/>
    <w:rsid w:val="005B2BFB"/>
    <w:rsid w:val="005B3BEC"/>
    <w:rsid w:val="005B48F8"/>
    <w:rsid w:val="005B4FDE"/>
    <w:rsid w:val="005B682D"/>
    <w:rsid w:val="005B7F3C"/>
    <w:rsid w:val="005C11C5"/>
    <w:rsid w:val="005C3210"/>
    <w:rsid w:val="005D0A0F"/>
    <w:rsid w:val="005D31EF"/>
    <w:rsid w:val="005D3E2C"/>
    <w:rsid w:val="005D6242"/>
    <w:rsid w:val="005D701E"/>
    <w:rsid w:val="005E1F4B"/>
    <w:rsid w:val="005E507B"/>
    <w:rsid w:val="005E5795"/>
    <w:rsid w:val="005E60B7"/>
    <w:rsid w:val="005E7CBA"/>
    <w:rsid w:val="005F5B9E"/>
    <w:rsid w:val="005F757D"/>
    <w:rsid w:val="006021F8"/>
    <w:rsid w:val="006032B2"/>
    <w:rsid w:val="00607499"/>
    <w:rsid w:val="006147C9"/>
    <w:rsid w:val="00614C28"/>
    <w:rsid w:val="00615999"/>
    <w:rsid w:val="00620AD2"/>
    <w:rsid w:val="006226AC"/>
    <w:rsid w:val="0062448C"/>
    <w:rsid w:val="006257A0"/>
    <w:rsid w:val="006300A6"/>
    <w:rsid w:val="0063297B"/>
    <w:rsid w:val="006332F3"/>
    <w:rsid w:val="00636D01"/>
    <w:rsid w:val="006402AA"/>
    <w:rsid w:val="00641823"/>
    <w:rsid w:val="00642466"/>
    <w:rsid w:val="00642B9C"/>
    <w:rsid w:val="00644835"/>
    <w:rsid w:val="00645202"/>
    <w:rsid w:val="00650F0D"/>
    <w:rsid w:val="00651F58"/>
    <w:rsid w:val="0065285D"/>
    <w:rsid w:val="00653C28"/>
    <w:rsid w:val="00656425"/>
    <w:rsid w:val="00662F9A"/>
    <w:rsid w:val="00662FC7"/>
    <w:rsid w:val="00663591"/>
    <w:rsid w:val="00665020"/>
    <w:rsid w:val="006714EF"/>
    <w:rsid w:val="00676540"/>
    <w:rsid w:val="006776A9"/>
    <w:rsid w:val="00681C40"/>
    <w:rsid w:val="006832B4"/>
    <w:rsid w:val="00683624"/>
    <w:rsid w:val="006873C3"/>
    <w:rsid w:val="00691992"/>
    <w:rsid w:val="00692027"/>
    <w:rsid w:val="00692312"/>
    <w:rsid w:val="00692E9D"/>
    <w:rsid w:val="006948BE"/>
    <w:rsid w:val="006A03ED"/>
    <w:rsid w:val="006A10E4"/>
    <w:rsid w:val="006A4A78"/>
    <w:rsid w:val="006A65F5"/>
    <w:rsid w:val="006A6ECE"/>
    <w:rsid w:val="006B13F0"/>
    <w:rsid w:val="006B14E1"/>
    <w:rsid w:val="006B40C4"/>
    <w:rsid w:val="006B76D5"/>
    <w:rsid w:val="006C378D"/>
    <w:rsid w:val="006C627A"/>
    <w:rsid w:val="006E729C"/>
    <w:rsid w:val="006F0C0C"/>
    <w:rsid w:val="006F2A6B"/>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61F0"/>
    <w:rsid w:val="00752DE6"/>
    <w:rsid w:val="00755B4F"/>
    <w:rsid w:val="00763F72"/>
    <w:rsid w:val="00765DD3"/>
    <w:rsid w:val="00771943"/>
    <w:rsid w:val="00782615"/>
    <w:rsid w:val="007848ED"/>
    <w:rsid w:val="00790E9B"/>
    <w:rsid w:val="0079355F"/>
    <w:rsid w:val="007A3170"/>
    <w:rsid w:val="007A345D"/>
    <w:rsid w:val="007A78CA"/>
    <w:rsid w:val="007B59EC"/>
    <w:rsid w:val="007B731A"/>
    <w:rsid w:val="007C0EB9"/>
    <w:rsid w:val="007C10BC"/>
    <w:rsid w:val="007C1338"/>
    <w:rsid w:val="007C28B2"/>
    <w:rsid w:val="007C5488"/>
    <w:rsid w:val="007C7D76"/>
    <w:rsid w:val="007D05E6"/>
    <w:rsid w:val="007D0E91"/>
    <w:rsid w:val="007D598C"/>
    <w:rsid w:val="007D653E"/>
    <w:rsid w:val="007E038D"/>
    <w:rsid w:val="007E1F66"/>
    <w:rsid w:val="007E6F39"/>
    <w:rsid w:val="007E7AC0"/>
    <w:rsid w:val="007F4CD9"/>
    <w:rsid w:val="00803236"/>
    <w:rsid w:val="00804A43"/>
    <w:rsid w:val="00806796"/>
    <w:rsid w:val="00812BAB"/>
    <w:rsid w:val="00816F22"/>
    <w:rsid w:val="0082650D"/>
    <w:rsid w:val="00836E59"/>
    <w:rsid w:val="0084551F"/>
    <w:rsid w:val="00852937"/>
    <w:rsid w:val="00856A51"/>
    <w:rsid w:val="008572E2"/>
    <w:rsid w:val="00863D40"/>
    <w:rsid w:val="00864E28"/>
    <w:rsid w:val="008673C9"/>
    <w:rsid w:val="00870A95"/>
    <w:rsid w:val="00871C51"/>
    <w:rsid w:val="00874999"/>
    <w:rsid w:val="0088034D"/>
    <w:rsid w:val="008817AD"/>
    <w:rsid w:val="0088423C"/>
    <w:rsid w:val="008860DF"/>
    <w:rsid w:val="00886DB9"/>
    <w:rsid w:val="00887A0C"/>
    <w:rsid w:val="00897341"/>
    <w:rsid w:val="008A2480"/>
    <w:rsid w:val="008A3669"/>
    <w:rsid w:val="008B0A71"/>
    <w:rsid w:val="008B40E1"/>
    <w:rsid w:val="008B461D"/>
    <w:rsid w:val="008C23D2"/>
    <w:rsid w:val="008C3DDD"/>
    <w:rsid w:val="008C6885"/>
    <w:rsid w:val="008D0926"/>
    <w:rsid w:val="008D2612"/>
    <w:rsid w:val="008D361B"/>
    <w:rsid w:val="008D36AE"/>
    <w:rsid w:val="008D44F9"/>
    <w:rsid w:val="008E0893"/>
    <w:rsid w:val="008E1D9C"/>
    <w:rsid w:val="008E437B"/>
    <w:rsid w:val="008E461D"/>
    <w:rsid w:val="008E622F"/>
    <w:rsid w:val="008F0C94"/>
    <w:rsid w:val="008F24E5"/>
    <w:rsid w:val="008F382E"/>
    <w:rsid w:val="008F39AD"/>
    <w:rsid w:val="008F4541"/>
    <w:rsid w:val="00901D6B"/>
    <w:rsid w:val="009026AE"/>
    <w:rsid w:val="00907E2F"/>
    <w:rsid w:val="00907FA2"/>
    <w:rsid w:val="00914ACC"/>
    <w:rsid w:val="00917188"/>
    <w:rsid w:val="00922A1E"/>
    <w:rsid w:val="00924230"/>
    <w:rsid w:val="009326BD"/>
    <w:rsid w:val="00932935"/>
    <w:rsid w:val="009358FB"/>
    <w:rsid w:val="009372F6"/>
    <w:rsid w:val="009418C1"/>
    <w:rsid w:val="009445D8"/>
    <w:rsid w:val="00951C9E"/>
    <w:rsid w:val="00952730"/>
    <w:rsid w:val="00954E8D"/>
    <w:rsid w:val="00955EBD"/>
    <w:rsid w:val="00956C4F"/>
    <w:rsid w:val="009614D3"/>
    <w:rsid w:val="00961C67"/>
    <w:rsid w:val="009660A4"/>
    <w:rsid w:val="00966629"/>
    <w:rsid w:val="00981EAC"/>
    <w:rsid w:val="00986583"/>
    <w:rsid w:val="00986A2B"/>
    <w:rsid w:val="0098759C"/>
    <w:rsid w:val="00992976"/>
    <w:rsid w:val="00992CAF"/>
    <w:rsid w:val="009A3179"/>
    <w:rsid w:val="009A4DE5"/>
    <w:rsid w:val="009A7AA0"/>
    <w:rsid w:val="009B2A8D"/>
    <w:rsid w:val="009B7587"/>
    <w:rsid w:val="009C2961"/>
    <w:rsid w:val="009C50E0"/>
    <w:rsid w:val="009C5F1A"/>
    <w:rsid w:val="009C68AE"/>
    <w:rsid w:val="009D00B9"/>
    <w:rsid w:val="009D112D"/>
    <w:rsid w:val="009D13CA"/>
    <w:rsid w:val="009D3402"/>
    <w:rsid w:val="009E0141"/>
    <w:rsid w:val="009E0CE5"/>
    <w:rsid w:val="009E1AC6"/>
    <w:rsid w:val="009E3D9B"/>
    <w:rsid w:val="009E4823"/>
    <w:rsid w:val="009F0A8A"/>
    <w:rsid w:val="009F16DC"/>
    <w:rsid w:val="009F1C2E"/>
    <w:rsid w:val="009F5133"/>
    <w:rsid w:val="00A009F1"/>
    <w:rsid w:val="00A04811"/>
    <w:rsid w:val="00A04F94"/>
    <w:rsid w:val="00A06780"/>
    <w:rsid w:val="00A14CCB"/>
    <w:rsid w:val="00A1623E"/>
    <w:rsid w:val="00A164FC"/>
    <w:rsid w:val="00A17747"/>
    <w:rsid w:val="00A23275"/>
    <w:rsid w:val="00A24D74"/>
    <w:rsid w:val="00A25E20"/>
    <w:rsid w:val="00A33ACF"/>
    <w:rsid w:val="00A34A8B"/>
    <w:rsid w:val="00A42551"/>
    <w:rsid w:val="00A43B24"/>
    <w:rsid w:val="00A45103"/>
    <w:rsid w:val="00A52363"/>
    <w:rsid w:val="00A5352C"/>
    <w:rsid w:val="00A53FC7"/>
    <w:rsid w:val="00A558B4"/>
    <w:rsid w:val="00A573D3"/>
    <w:rsid w:val="00A62ED4"/>
    <w:rsid w:val="00A65475"/>
    <w:rsid w:val="00A84468"/>
    <w:rsid w:val="00A8486B"/>
    <w:rsid w:val="00A8618E"/>
    <w:rsid w:val="00A91950"/>
    <w:rsid w:val="00A96C13"/>
    <w:rsid w:val="00AA1DA2"/>
    <w:rsid w:val="00AA45AA"/>
    <w:rsid w:val="00AA609F"/>
    <w:rsid w:val="00AA710B"/>
    <w:rsid w:val="00AB182C"/>
    <w:rsid w:val="00AB4425"/>
    <w:rsid w:val="00AB6061"/>
    <w:rsid w:val="00AB64EA"/>
    <w:rsid w:val="00AB6864"/>
    <w:rsid w:val="00AB707C"/>
    <w:rsid w:val="00AC4D91"/>
    <w:rsid w:val="00AC5B84"/>
    <w:rsid w:val="00AC6BDA"/>
    <w:rsid w:val="00AD1374"/>
    <w:rsid w:val="00AD23D4"/>
    <w:rsid w:val="00AD3910"/>
    <w:rsid w:val="00AD534F"/>
    <w:rsid w:val="00AD778F"/>
    <w:rsid w:val="00AE20A3"/>
    <w:rsid w:val="00AE6B31"/>
    <w:rsid w:val="00AF3589"/>
    <w:rsid w:val="00AF44C1"/>
    <w:rsid w:val="00AF4BC0"/>
    <w:rsid w:val="00AF5CB8"/>
    <w:rsid w:val="00AF6F22"/>
    <w:rsid w:val="00B0014B"/>
    <w:rsid w:val="00B00928"/>
    <w:rsid w:val="00B03B40"/>
    <w:rsid w:val="00B06526"/>
    <w:rsid w:val="00B06705"/>
    <w:rsid w:val="00B10D68"/>
    <w:rsid w:val="00B10DAE"/>
    <w:rsid w:val="00B12B17"/>
    <w:rsid w:val="00B170E9"/>
    <w:rsid w:val="00B20FEC"/>
    <w:rsid w:val="00B2230B"/>
    <w:rsid w:val="00B227C6"/>
    <w:rsid w:val="00B238C0"/>
    <w:rsid w:val="00B26577"/>
    <w:rsid w:val="00B26F33"/>
    <w:rsid w:val="00B31BAD"/>
    <w:rsid w:val="00B32BAA"/>
    <w:rsid w:val="00B33891"/>
    <w:rsid w:val="00B35EB1"/>
    <w:rsid w:val="00B35F3E"/>
    <w:rsid w:val="00B41E37"/>
    <w:rsid w:val="00B446D3"/>
    <w:rsid w:val="00B44D9A"/>
    <w:rsid w:val="00B45E08"/>
    <w:rsid w:val="00B46003"/>
    <w:rsid w:val="00B47132"/>
    <w:rsid w:val="00B475E8"/>
    <w:rsid w:val="00B50F4F"/>
    <w:rsid w:val="00B56D23"/>
    <w:rsid w:val="00B577F7"/>
    <w:rsid w:val="00B60004"/>
    <w:rsid w:val="00B63913"/>
    <w:rsid w:val="00B7161A"/>
    <w:rsid w:val="00B74A82"/>
    <w:rsid w:val="00B77646"/>
    <w:rsid w:val="00B80882"/>
    <w:rsid w:val="00B85C4E"/>
    <w:rsid w:val="00B926CE"/>
    <w:rsid w:val="00B92E0B"/>
    <w:rsid w:val="00BA149C"/>
    <w:rsid w:val="00BA181B"/>
    <w:rsid w:val="00BA5F81"/>
    <w:rsid w:val="00BA6154"/>
    <w:rsid w:val="00BA7011"/>
    <w:rsid w:val="00BA7380"/>
    <w:rsid w:val="00BB0155"/>
    <w:rsid w:val="00BB36D3"/>
    <w:rsid w:val="00BB62E1"/>
    <w:rsid w:val="00BB69A0"/>
    <w:rsid w:val="00BC039A"/>
    <w:rsid w:val="00BC0ACC"/>
    <w:rsid w:val="00BC23CB"/>
    <w:rsid w:val="00BC5100"/>
    <w:rsid w:val="00BC5EAD"/>
    <w:rsid w:val="00BD2064"/>
    <w:rsid w:val="00BD421B"/>
    <w:rsid w:val="00BD6CB4"/>
    <w:rsid w:val="00BD7926"/>
    <w:rsid w:val="00BE3C4C"/>
    <w:rsid w:val="00BF1025"/>
    <w:rsid w:val="00BF176B"/>
    <w:rsid w:val="00BF2A10"/>
    <w:rsid w:val="00C04FDA"/>
    <w:rsid w:val="00C061B8"/>
    <w:rsid w:val="00C12179"/>
    <w:rsid w:val="00C12B3A"/>
    <w:rsid w:val="00C144FF"/>
    <w:rsid w:val="00C14A92"/>
    <w:rsid w:val="00C15889"/>
    <w:rsid w:val="00C1663D"/>
    <w:rsid w:val="00C20004"/>
    <w:rsid w:val="00C218FC"/>
    <w:rsid w:val="00C3266C"/>
    <w:rsid w:val="00C37D56"/>
    <w:rsid w:val="00C41981"/>
    <w:rsid w:val="00C43099"/>
    <w:rsid w:val="00C4314A"/>
    <w:rsid w:val="00C46BC0"/>
    <w:rsid w:val="00C52F31"/>
    <w:rsid w:val="00C5503B"/>
    <w:rsid w:val="00C61BE4"/>
    <w:rsid w:val="00C67EE3"/>
    <w:rsid w:val="00C73FCA"/>
    <w:rsid w:val="00C75F58"/>
    <w:rsid w:val="00C77EE0"/>
    <w:rsid w:val="00C84650"/>
    <w:rsid w:val="00C86D97"/>
    <w:rsid w:val="00C875EB"/>
    <w:rsid w:val="00C9043D"/>
    <w:rsid w:val="00C92BFE"/>
    <w:rsid w:val="00C930D5"/>
    <w:rsid w:val="00C95581"/>
    <w:rsid w:val="00CA1C82"/>
    <w:rsid w:val="00CA2A35"/>
    <w:rsid w:val="00CA65C9"/>
    <w:rsid w:val="00CA65D6"/>
    <w:rsid w:val="00CA6D68"/>
    <w:rsid w:val="00CB001F"/>
    <w:rsid w:val="00CB245F"/>
    <w:rsid w:val="00CB7FD6"/>
    <w:rsid w:val="00CC278A"/>
    <w:rsid w:val="00CC2862"/>
    <w:rsid w:val="00CC5CBC"/>
    <w:rsid w:val="00CC6AC9"/>
    <w:rsid w:val="00CE149C"/>
    <w:rsid w:val="00CF2030"/>
    <w:rsid w:val="00CF211D"/>
    <w:rsid w:val="00CF2D92"/>
    <w:rsid w:val="00CF5B47"/>
    <w:rsid w:val="00CF79EA"/>
    <w:rsid w:val="00D0009A"/>
    <w:rsid w:val="00D02527"/>
    <w:rsid w:val="00D02BEF"/>
    <w:rsid w:val="00D07766"/>
    <w:rsid w:val="00D108E1"/>
    <w:rsid w:val="00D14BCA"/>
    <w:rsid w:val="00D1558D"/>
    <w:rsid w:val="00D15BA4"/>
    <w:rsid w:val="00D1777F"/>
    <w:rsid w:val="00D177A4"/>
    <w:rsid w:val="00D17FAE"/>
    <w:rsid w:val="00D2019F"/>
    <w:rsid w:val="00D20DF0"/>
    <w:rsid w:val="00D21500"/>
    <w:rsid w:val="00D24EE0"/>
    <w:rsid w:val="00D257A5"/>
    <w:rsid w:val="00D25E5F"/>
    <w:rsid w:val="00D27738"/>
    <w:rsid w:val="00D27775"/>
    <w:rsid w:val="00D40635"/>
    <w:rsid w:val="00D41594"/>
    <w:rsid w:val="00D415FF"/>
    <w:rsid w:val="00D51E0E"/>
    <w:rsid w:val="00D5268F"/>
    <w:rsid w:val="00D54EBB"/>
    <w:rsid w:val="00D55BC8"/>
    <w:rsid w:val="00D626FF"/>
    <w:rsid w:val="00D64898"/>
    <w:rsid w:val="00D65109"/>
    <w:rsid w:val="00D700A8"/>
    <w:rsid w:val="00D72ED1"/>
    <w:rsid w:val="00D73D3B"/>
    <w:rsid w:val="00D74486"/>
    <w:rsid w:val="00D75E1C"/>
    <w:rsid w:val="00D76118"/>
    <w:rsid w:val="00D7638D"/>
    <w:rsid w:val="00D82662"/>
    <w:rsid w:val="00D842D3"/>
    <w:rsid w:val="00D850A1"/>
    <w:rsid w:val="00D91E7F"/>
    <w:rsid w:val="00D92516"/>
    <w:rsid w:val="00D9451A"/>
    <w:rsid w:val="00D9534A"/>
    <w:rsid w:val="00D9655B"/>
    <w:rsid w:val="00DA2FD2"/>
    <w:rsid w:val="00DA6A25"/>
    <w:rsid w:val="00DA77FC"/>
    <w:rsid w:val="00DB1C9C"/>
    <w:rsid w:val="00DB27B1"/>
    <w:rsid w:val="00DB5F21"/>
    <w:rsid w:val="00DB7D46"/>
    <w:rsid w:val="00DC2352"/>
    <w:rsid w:val="00DC2B5C"/>
    <w:rsid w:val="00DC336B"/>
    <w:rsid w:val="00DC5706"/>
    <w:rsid w:val="00DC6752"/>
    <w:rsid w:val="00DC7068"/>
    <w:rsid w:val="00DD076F"/>
    <w:rsid w:val="00DE3465"/>
    <w:rsid w:val="00DF331F"/>
    <w:rsid w:val="00DF4FCA"/>
    <w:rsid w:val="00DF67BD"/>
    <w:rsid w:val="00E04003"/>
    <w:rsid w:val="00E07CFA"/>
    <w:rsid w:val="00E101B8"/>
    <w:rsid w:val="00E1317B"/>
    <w:rsid w:val="00E13407"/>
    <w:rsid w:val="00E135BB"/>
    <w:rsid w:val="00E2171A"/>
    <w:rsid w:val="00E21921"/>
    <w:rsid w:val="00E230C0"/>
    <w:rsid w:val="00E232E4"/>
    <w:rsid w:val="00E23566"/>
    <w:rsid w:val="00E24CE5"/>
    <w:rsid w:val="00E25594"/>
    <w:rsid w:val="00E36BC9"/>
    <w:rsid w:val="00E40273"/>
    <w:rsid w:val="00E40EF5"/>
    <w:rsid w:val="00E42568"/>
    <w:rsid w:val="00E43BA4"/>
    <w:rsid w:val="00E510BC"/>
    <w:rsid w:val="00E604EA"/>
    <w:rsid w:val="00E62FDD"/>
    <w:rsid w:val="00E65A42"/>
    <w:rsid w:val="00E65ED1"/>
    <w:rsid w:val="00E6785D"/>
    <w:rsid w:val="00E70C2D"/>
    <w:rsid w:val="00E76AF6"/>
    <w:rsid w:val="00E80A90"/>
    <w:rsid w:val="00E84CCD"/>
    <w:rsid w:val="00E86B31"/>
    <w:rsid w:val="00E8727F"/>
    <w:rsid w:val="00E9264F"/>
    <w:rsid w:val="00E966F4"/>
    <w:rsid w:val="00E967E7"/>
    <w:rsid w:val="00E96865"/>
    <w:rsid w:val="00E97CDF"/>
    <w:rsid w:val="00EB1B13"/>
    <w:rsid w:val="00EB1FC2"/>
    <w:rsid w:val="00EB62A6"/>
    <w:rsid w:val="00EB70FE"/>
    <w:rsid w:val="00EC2855"/>
    <w:rsid w:val="00EC2967"/>
    <w:rsid w:val="00EC3B08"/>
    <w:rsid w:val="00EC4EFD"/>
    <w:rsid w:val="00EC6E35"/>
    <w:rsid w:val="00ED2221"/>
    <w:rsid w:val="00ED71B9"/>
    <w:rsid w:val="00EE3E30"/>
    <w:rsid w:val="00EF3949"/>
    <w:rsid w:val="00F01CA1"/>
    <w:rsid w:val="00F0227D"/>
    <w:rsid w:val="00F1336B"/>
    <w:rsid w:val="00F14111"/>
    <w:rsid w:val="00F176E3"/>
    <w:rsid w:val="00F25712"/>
    <w:rsid w:val="00F32465"/>
    <w:rsid w:val="00F33C17"/>
    <w:rsid w:val="00F35B86"/>
    <w:rsid w:val="00F41C51"/>
    <w:rsid w:val="00F43C17"/>
    <w:rsid w:val="00F45971"/>
    <w:rsid w:val="00F469EC"/>
    <w:rsid w:val="00F52A53"/>
    <w:rsid w:val="00F54FD5"/>
    <w:rsid w:val="00F572C5"/>
    <w:rsid w:val="00F604AE"/>
    <w:rsid w:val="00F61C7C"/>
    <w:rsid w:val="00F6206C"/>
    <w:rsid w:val="00F62F66"/>
    <w:rsid w:val="00F6347A"/>
    <w:rsid w:val="00F63EBC"/>
    <w:rsid w:val="00F63F4F"/>
    <w:rsid w:val="00F648E5"/>
    <w:rsid w:val="00F66954"/>
    <w:rsid w:val="00F74FBB"/>
    <w:rsid w:val="00F77B6B"/>
    <w:rsid w:val="00F83858"/>
    <w:rsid w:val="00F83AE5"/>
    <w:rsid w:val="00F856C1"/>
    <w:rsid w:val="00F87104"/>
    <w:rsid w:val="00F904CA"/>
    <w:rsid w:val="00F9168D"/>
    <w:rsid w:val="00F926B5"/>
    <w:rsid w:val="00F92C97"/>
    <w:rsid w:val="00F96E93"/>
    <w:rsid w:val="00FA106B"/>
    <w:rsid w:val="00FA25E3"/>
    <w:rsid w:val="00FA5BED"/>
    <w:rsid w:val="00FA791D"/>
    <w:rsid w:val="00FB1BB3"/>
    <w:rsid w:val="00FB2937"/>
    <w:rsid w:val="00FB591D"/>
    <w:rsid w:val="00FB5F26"/>
    <w:rsid w:val="00FB750F"/>
    <w:rsid w:val="00FC2A5B"/>
    <w:rsid w:val="00FC5E97"/>
    <w:rsid w:val="00FD0A69"/>
    <w:rsid w:val="00FD2F86"/>
    <w:rsid w:val="00FD3D1D"/>
    <w:rsid w:val="00FD5810"/>
    <w:rsid w:val="00FD608F"/>
    <w:rsid w:val="00FD6406"/>
    <w:rsid w:val="00FD6A07"/>
    <w:rsid w:val="00FD78E5"/>
    <w:rsid w:val="00FE08F2"/>
    <w:rsid w:val="00FE2728"/>
    <w:rsid w:val="00FE5034"/>
    <w:rsid w:val="00FE63AA"/>
    <w:rsid w:val="00FE76DD"/>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5"/>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1520</TotalTime>
  <Pages>8</Pages>
  <Words>2304</Words>
  <Characters>13133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113</cp:revision>
  <dcterms:created xsi:type="dcterms:W3CDTF">2019-05-24T07:37:00Z</dcterms:created>
  <dcterms:modified xsi:type="dcterms:W3CDTF">2020-10-23T01:00:00Z</dcterms:modified>
</cp:coreProperties>
</file>